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57" w:rsidRDefault="00BB3157" w:rsidP="00E247B6">
      <w:pPr>
        <w:spacing w:line="240" w:lineRule="auto"/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6349">
        <w:rPr>
          <w:rFonts w:ascii="Times New Roman" w:hAnsi="Times New Roman" w:cs="Times New Roman"/>
          <w:b/>
          <w:bCs/>
          <w:sz w:val="40"/>
          <w:szCs w:val="40"/>
        </w:rPr>
        <w:t xml:space="preserve">RELAZIONE </w:t>
      </w:r>
      <w:r w:rsidR="005F64E0">
        <w:rPr>
          <w:rFonts w:ascii="Times New Roman" w:hAnsi="Times New Roman" w:cs="Times New Roman"/>
          <w:b/>
          <w:bCs/>
          <w:sz w:val="40"/>
          <w:szCs w:val="40"/>
        </w:rPr>
        <w:t xml:space="preserve">SULLO STATO DI ATTUAZIONE </w:t>
      </w:r>
    </w:p>
    <w:p w:rsidR="005F64E0" w:rsidRPr="00D16349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DEL PROGRAMMA ANNUALE</w:t>
      </w:r>
    </w:p>
    <w:p w:rsidR="00D16349" w:rsidRDefault="003E385C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E.F. 2015</w:t>
      </w:r>
    </w:p>
    <w:p w:rsidR="005F64E0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F64E0" w:rsidRPr="00D16349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5F64E0" w:rsidRDefault="005F64E0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4E0">
        <w:rPr>
          <w:rFonts w:ascii="Times New Roman" w:hAnsi="Times New Roman" w:cs="Times New Roman"/>
          <w:b/>
          <w:bCs/>
          <w:sz w:val="32"/>
          <w:szCs w:val="32"/>
        </w:rPr>
        <w:t>ANALISI DELLA GESTIONE E RISULTATI CONSEGUITI</w:t>
      </w: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393" w:rsidRPr="00D16349" w:rsidRDefault="00030393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Pr="005F64E0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F64E0">
        <w:rPr>
          <w:rFonts w:ascii="Times New Roman" w:hAnsi="Times New Roman" w:cs="Times New Roman"/>
          <w:bCs/>
          <w:sz w:val="32"/>
          <w:szCs w:val="32"/>
        </w:rPr>
        <w:t>Redatta dal Dirigente Scolastico</w:t>
      </w:r>
    </w:p>
    <w:p w:rsidR="00D16349" w:rsidRPr="005F64E0" w:rsidRDefault="00D16349" w:rsidP="00E247B6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5F64E0">
        <w:rPr>
          <w:rFonts w:ascii="Times New Roman" w:hAnsi="Times New Roman" w:cs="Times New Roman"/>
          <w:bCs/>
          <w:sz w:val="32"/>
          <w:szCs w:val="32"/>
        </w:rPr>
        <w:t>i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>n conformità all’art. 6 comma 1</w:t>
      </w:r>
      <w:r w:rsidRPr="005F64E0">
        <w:rPr>
          <w:rFonts w:ascii="Times New Roman" w:hAnsi="Times New Roman" w:cs="Times New Roman"/>
          <w:bCs/>
          <w:sz w:val="32"/>
          <w:szCs w:val="32"/>
        </w:rPr>
        <w:t xml:space="preserve"> del D.I. 01/02/2001, n.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F64E0">
        <w:rPr>
          <w:rFonts w:ascii="Times New Roman" w:hAnsi="Times New Roman" w:cs="Times New Roman"/>
          <w:bCs/>
          <w:sz w:val="32"/>
          <w:szCs w:val="32"/>
        </w:rPr>
        <w:t>44</w:t>
      </w:r>
      <w:r w:rsidR="005F64E0" w:rsidRPr="005F64E0">
        <w:rPr>
          <w:rFonts w:ascii="Times New Roman" w:hAnsi="Times New Roman" w:cs="Times New Roman"/>
          <w:bCs/>
          <w:sz w:val="32"/>
          <w:szCs w:val="32"/>
        </w:rPr>
        <w:t xml:space="preserve"> e all’art. 6 comma 1 del Decreto Assessorato dei Beni Culturali ed Ambientali e della Pubblica Istruzione n.  895 del 31 dicembre 2001</w:t>
      </w: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E0" w:rsidRDefault="005F64E0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49" w:rsidRPr="00D16349" w:rsidRDefault="00D16349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349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16349" w:rsidRDefault="00D16349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Pagano</w:t>
      </w:r>
    </w:p>
    <w:p w:rsidR="00D16349" w:rsidRDefault="00D16349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93" w:rsidRDefault="0003039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9F090E" w:rsidTr="009F090E">
        <w:tc>
          <w:tcPr>
            <w:tcW w:w="9778" w:type="dxa"/>
            <w:shd w:val="pct20" w:color="auto" w:fill="auto"/>
          </w:tcPr>
          <w:p w:rsidR="009F090E" w:rsidRDefault="009F090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PREMESSA</w:t>
            </w:r>
          </w:p>
        </w:tc>
      </w:tr>
    </w:tbl>
    <w:p w:rsidR="00D16349" w:rsidRPr="00B20904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CC" w:rsidRDefault="00972F3B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relazione </w:t>
      </w:r>
      <w:r w:rsidR="005F64E0">
        <w:rPr>
          <w:rFonts w:ascii="Times New Roman" w:hAnsi="Times New Roman" w:cs="Times New Roman"/>
          <w:sz w:val="24"/>
          <w:szCs w:val="24"/>
        </w:rPr>
        <w:t xml:space="preserve">di verifica </w:t>
      </w:r>
      <w:r w:rsidR="002D7DCC">
        <w:rPr>
          <w:rFonts w:ascii="Times New Roman" w:hAnsi="Times New Roman" w:cs="Times New Roman"/>
          <w:sz w:val="24"/>
          <w:szCs w:val="24"/>
        </w:rPr>
        <w:t xml:space="preserve">al 30 giugno </w:t>
      </w:r>
      <w:r w:rsidR="005F64E0">
        <w:rPr>
          <w:rFonts w:ascii="Times New Roman" w:hAnsi="Times New Roman" w:cs="Times New Roman"/>
          <w:sz w:val="24"/>
          <w:szCs w:val="24"/>
        </w:rPr>
        <w:t>della disponibilità finanziaria del Circolo Didattico “Don Lorenzo Milani” di Randazzo, nonché dello stato di</w:t>
      </w:r>
      <w:r w:rsidR="002D7DCC">
        <w:rPr>
          <w:rFonts w:ascii="Times New Roman" w:hAnsi="Times New Roman" w:cs="Times New Roman"/>
          <w:sz w:val="24"/>
          <w:szCs w:val="24"/>
        </w:rPr>
        <w:t xml:space="preserve"> attuazione del Programma Annuale E. F. 201</w:t>
      </w:r>
      <w:r w:rsidR="003E385C">
        <w:rPr>
          <w:rFonts w:ascii="Times New Roman" w:hAnsi="Times New Roman" w:cs="Times New Roman"/>
          <w:sz w:val="24"/>
          <w:szCs w:val="24"/>
        </w:rPr>
        <w:t>5</w:t>
      </w:r>
      <w:r w:rsidR="002D7DCC">
        <w:rPr>
          <w:rFonts w:ascii="Times New Roman" w:hAnsi="Times New Roman" w:cs="Times New Roman"/>
          <w:sz w:val="24"/>
          <w:szCs w:val="24"/>
        </w:rPr>
        <w:t xml:space="preserve"> </w:t>
      </w:r>
      <w:r w:rsidR="00181716">
        <w:rPr>
          <w:rFonts w:ascii="Times New Roman" w:hAnsi="Times New Roman" w:cs="Times New Roman"/>
          <w:sz w:val="24"/>
          <w:szCs w:val="24"/>
        </w:rPr>
        <w:t>pone</w:t>
      </w:r>
      <w:r w:rsidR="002D7DCC">
        <w:rPr>
          <w:rFonts w:ascii="Times New Roman" w:hAnsi="Times New Roman" w:cs="Times New Roman"/>
          <w:sz w:val="24"/>
          <w:szCs w:val="24"/>
        </w:rPr>
        <w:t xml:space="preserve"> in evidenza i risultati conseguiti nella prima parte dell’anno, in relazione al POF di Istituto e alla relazione illustr</w:t>
      </w:r>
      <w:r w:rsidR="003E385C">
        <w:rPr>
          <w:rFonts w:ascii="Times New Roman" w:hAnsi="Times New Roman" w:cs="Times New Roman"/>
          <w:sz w:val="24"/>
          <w:szCs w:val="24"/>
        </w:rPr>
        <w:t>ativa sul Programma Annuale 2015</w:t>
      </w:r>
      <w:r w:rsidR="002D7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DCC" w:rsidRP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DCC">
        <w:rPr>
          <w:rFonts w:ascii="Times New Roman" w:hAnsi="Times New Roman" w:cs="Times New Roman"/>
          <w:sz w:val="24"/>
          <w:szCs w:val="24"/>
        </w:rPr>
        <w:t>L’art. 6 del D. I. 44/2001, come recepito dal Decreto Assessoriale Sicilia 895/2001, stabilisce che i</w:t>
      </w:r>
      <w:r w:rsidR="00181716">
        <w:rPr>
          <w:rFonts w:ascii="Times New Roman" w:hAnsi="Times New Roman" w:cs="Times New Roman"/>
          <w:sz w:val="24"/>
          <w:szCs w:val="24"/>
        </w:rPr>
        <w:t>l C</w:t>
      </w:r>
      <w:r w:rsidRPr="002D7DCC">
        <w:rPr>
          <w:rFonts w:ascii="Times New Roman" w:eastAsia="Calibri" w:hAnsi="Times New Roman" w:cs="Times New Roman"/>
          <w:sz w:val="24"/>
          <w:szCs w:val="24"/>
        </w:rPr>
        <w:t xml:space="preserve">onsiglio </w:t>
      </w:r>
      <w:r w:rsidR="00181716">
        <w:rPr>
          <w:rFonts w:ascii="Times New Roman" w:hAnsi="Times New Roman" w:cs="Times New Roman"/>
          <w:sz w:val="24"/>
          <w:szCs w:val="24"/>
        </w:rPr>
        <w:t>di Circolo verifichi</w:t>
      </w:r>
      <w:r w:rsidRPr="002D7DCC">
        <w:rPr>
          <w:rFonts w:ascii="Times New Roman" w:eastAsia="Calibri" w:hAnsi="Times New Roman" w:cs="Times New Roman"/>
          <w:sz w:val="24"/>
          <w:szCs w:val="24"/>
        </w:rPr>
        <w:t>, entro il 30 giugno, le disponibilità finanziarie dell'istituto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DCC">
        <w:rPr>
          <w:rFonts w:ascii="Times New Roman" w:eastAsia="Calibri" w:hAnsi="Times New Roman" w:cs="Times New Roman"/>
          <w:sz w:val="24"/>
          <w:szCs w:val="24"/>
        </w:rPr>
        <w:t xml:space="preserve"> nonché lo stato di attuazione del programma, al fine </w:t>
      </w:r>
      <w:r w:rsidR="00181716">
        <w:rPr>
          <w:rFonts w:ascii="Times New Roman" w:hAnsi="Times New Roman" w:cs="Times New Roman"/>
          <w:sz w:val="24"/>
          <w:szCs w:val="24"/>
        </w:rPr>
        <w:t xml:space="preserve">di effettuare le </w:t>
      </w:r>
      <w:r w:rsidRPr="002D7DCC">
        <w:rPr>
          <w:rFonts w:ascii="Times New Roman" w:eastAsia="Calibri" w:hAnsi="Times New Roman" w:cs="Times New Roman"/>
          <w:sz w:val="24"/>
          <w:szCs w:val="24"/>
        </w:rPr>
        <w:t>modifiche che si rendano necessarie, sulla base di appo</w:t>
      </w:r>
      <w:r w:rsidR="00581DCC">
        <w:rPr>
          <w:rFonts w:ascii="Times New Roman" w:hAnsi="Times New Roman" w:cs="Times New Roman"/>
          <w:sz w:val="24"/>
          <w:szCs w:val="24"/>
        </w:rPr>
        <w:t>sita relazione predisposta</w:t>
      </w:r>
      <w:r w:rsidR="00181716">
        <w:rPr>
          <w:rFonts w:ascii="Times New Roman" w:hAnsi="Times New Roman" w:cs="Times New Roman"/>
          <w:sz w:val="24"/>
          <w:szCs w:val="24"/>
        </w:rPr>
        <w:t xml:space="preserve"> dal D</w:t>
      </w:r>
      <w:r w:rsidRPr="002D7DCC">
        <w:rPr>
          <w:rFonts w:ascii="Times New Roman" w:eastAsia="Calibri" w:hAnsi="Times New Roman" w:cs="Times New Roman"/>
          <w:sz w:val="24"/>
          <w:szCs w:val="24"/>
        </w:rPr>
        <w:t>irigente</w:t>
      </w:r>
      <w:r w:rsidR="003E3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DCC" w:rsidRDefault="002D7DC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16" w:rsidRDefault="001817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tale documento viene dunque effettuata una attenta analisi delle Attività e dei Progetti realizzati in relazione alla programmazione, per </w:t>
      </w:r>
      <w:r w:rsidR="0047434A">
        <w:rPr>
          <w:rFonts w:ascii="Times New Roman" w:hAnsi="Times New Roman" w:cs="Times New Roman"/>
          <w:sz w:val="24"/>
          <w:szCs w:val="24"/>
        </w:rPr>
        <w:t>valutare il raggiungimento degli obiettivi prefissati e/o apportare adeguate modifiche per la seconda parte dell’anno.</w:t>
      </w:r>
    </w:p>
    <w:p w:rsidR="0047434A" w:rsidRDefault="0047434A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1C7" w:rsidRDefault="000001C7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Tenuto conto della limitata disponibilità di risorse economiche per le scuole, già nel Programma Annuale e nel POF d’Istituto è stata effettuata una selezione delle proposte, individuando solo pochi Progetti capaci di offrire risposta ai bisogni dell’utenza e di migliorare la qualità del processo di insegnamento-apprendimento.</w:t>
      </w:r>
    </w:p>
    <w:p w:rsidR="000001C7" w:rsidRDefault="000001C7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1C7" w:rsidRDefault="000001C7" w:rsidP="00E247B6">
      <w:pPr>
        <w:pStyle w:val="Corpodeltes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Nello specifico, nella scelta delle attività e dei Progetti da realizzare, sono stati sempre tenuti presenti i seguenti obiettivi:</w:t>
      </w:r>
    </w:p>
    <w:p w:rsidR="000001C7" w:rsidRDefault="000001C7" w:rsidP="00E247B6">
      <w:pPr>
        <w:pStyle w:val="Corpodeltesto"/>
        <w:jc w:val="both"/>
        <w:rPr>
          <w:b w:val="0"/>
          <w:bCs w:val="0"/>
          <w:sz w:val="24"/>
        </w:rPr>
      </w:pPr>
    </w:p>
    <w:p w:rsidR="000001C7" w:rsidRDefault="00581DCC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Rendere </w:t>
      </w:r>
      <w:r w:rsidR="000001C7">
        <w:rPr>
          <w:b w:val="0"/>
          <w:bCs w:val="0"/>
          <w:sz w:val="24"/>
        </w:rPr>
        <w:t>efficace ed efficiente l’ordinario funzionamento delle classi/sezioni, dei  Laboratori, dell’ufficio di segreteria e dei servizi generali;</w:t>
      </w:r>
    </w:p>
    <w:p w:rsidR="000001C7" w:rsidRDefault="000001C7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Migliorare l’offerta formativa con la realizzazione di progetti didattici;</w:t>
      </w:r>
    </w:p>
    <w:p w:rsidR="000001C7" w:rsidRDefault="000001C7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Promuovere il successo formativo e prevenire la dispersione scolastica mediante l’offerta di attività integrative opzionali svolte in orario aggiuntivo;</w:t>
      </w:r>
    </w:p>
    <w:p w:rsidR="000001C7" w:rsidRDefault="000001C7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Sviluppare la professionalità del personale docente ed A.T.A. realizzando iniziative di formazione in servizio;</w:t>
      </w:r>
    </w:p>
    <w:p w:rsidR="000001C7" w:rsidRDefault="000001C7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Organizzare risorse per le diverse forme di progettualità dell’istituto, per la valorizzazione delle </w:t>
      </w:r>
      <w:r w:rsidR="009D3CD4">
        <w:rPr>
          <w:b w:val="0"/>
          <w:bCs w:val="0"/>
          <w:sz w:val="24"/>
        </w:rPr>
        <w:t>diverse professionalità (docenti e</w:t>
      </w:r>
      <w:r>
        <w:rPr>
          <w:b w:val="0"/>
          <w:bCs w:val="0"/>
          <w:sz w:val="24"/>
        </w:rPr>
        <w:t xml:space="preserve"> ATA)  e </w:t>
      </w:r>
      <w:r w:rsidR="0069740F">
        <w:rPr>
          <w:b w:val="0"/>
          <w:bCs w:val="0"/>
          <w:sz w:val="24"/>
        </w:rPr>
        <w:t xml:space="preserve">per </w:t>
      </w:r>
      <w:r>
        <w:rPr>
          <w:b w:val="0"/>
          <w:bCs w:val="0"/>
          <w:sz w:val="24"/>
        </w:rPr>
        <w:t xml:space="preserve">l’espletamento di incarichi connessi alla gestione </w:t>
      </w:r>
      <w:r w:rsidR="0069740F">
        <w:rPr>
          <w:b w:val="0"/>
          <w:bCs w:val="0"/>
          <w:sz w:val="24"/>
        </w:rPr>
        <w:t xml:space="preserve">e </w:t>
      </w:r>
      <w:r>
        <w:rPr>
          <w:b w:val="0"/>
          <w:bCs w:val="0"/>
          <w:sz w:val="24"/>
        </w:rPr>
        <w:t>alla organizzazione complessiva della scuola;</w:t>
      </w:r>
    </w:p>
    <w:p w:rsidR="0041021D" w:rsidRPr="0004610F" w:rsidRDefault="000001C7" w:rsidP="00E247B6">
      <w:pPr>
        <w:pStyle w:val="Corpodeltesto"/>
        <w:numPr>
          <w:ilvl w:val="0"/>
          <w:numId w:val="1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Creare le condizioni favorevoli </w:t>
      </w:r>
      <w:r w:rsidR="0069740F">
        <w:rPr>
          <w:b w:val="0"/>
          <w:bCs w:val="0"/>
          <w:sz w:val="24"/>
        </w:rPr>
        <w:t xml:space="preserve">per </w:t>
      </w:r>
      <w:r>
        <w:rPr>
          <w:b w:val="0"/>
          <w:bCs w:val="0"/>
          <w:sz w:val="24"/>
        </w:rPr>
        <w:t>una efficace attuazione delle innovazioni didattiche e amministrative, nonché della riforma degli ordinamenti.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relazione si articola in:</w:t>
      </w:r>
    </w:p>
    <w:p w:rsidR="00581DCC" w:rsidRDefault="00FC6C33" w:rsidP="00E247B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581DCC">
        <w:rPr>
          <w:rFonts w:ascii="Times New Roman" w:hAnsi="Times New Roman" w:cs="Times New Roman"/>
          <w:bCs/>
          <w:sz w:val="24"/>
          <w:szCs w:val="24"/>
        </w:rPr>
        <w:t>D</w:t>
      </w:r>
      <w:r w:rsidR="00581DCC" w:rsidRPr="00581DCC">
        <w:rPr>
          <w:rFonts w:ascii="Times New Roman" w:hAnsi="Times New Roman" w:cs="Times New Roman"/>
          <w:bCs/>
          <w:sz w:val="24"/>
          <w:szCs w:val="24"/>
        </w:rPr>
        <w:t xml:space="preserve">ati strutturali </w:t>
      </w:r>
      <w:r w:rsidR="00581DCC">
        <w:rPr>
          <w:rFonts w:ascii="Times New Roman" w:hAnsi="Times New Roman" w:cs="Times New Roman"/>
          <w:bCs/>
          <w:sz w:val="24"/>
          <w:szCs w:val="24"/>
        </w:rPr>
        <w:t>dell’Istituzione S</w:t>
      </w:r>
      <w:r w:rsidR="00581DCC" w:rsidRPr="00581DCC">
        <w:rPr>
          <w:rFonts w:ascii="Times New Roman" w:hAnsi="Times New Roman" w:cs="Times New Roman"/>
          <w:bCs/>
          <w:sz w:val="24"/>
          <w:szCs w:val="24"/>
        </w:rPr>
        <w:t>colastica</w:t>
      </w:r>
    </w:p>
    <w:p w:rsidR="00581DCC" w:rsidRDefault="00581DCC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FC6C33">
        <w:rPr>
          <w:rFonts w:ascii="Times New Roman" w:hAnsi="Times New Roman" w:cs="Times New Roman"/>
          <w:sz w:val="24"/>
          <w:szCs w:val="24"/>
        </w:rPr>
        <w:t>Variazioni dei d</w:t>
      </w:r>
      <w:r w:rsidR="004D0A64">
        <w:rPr>
          <w:rFonts w:ascii="Times New Roman" w:hAnsi="Times New Roman" w:cs="Times New Roman"/>
          <w:sz w:val="24"/>
          <w:szCs w:val="24"/>
        </w:rPr>
        <w:t xml:space="preserve">ati strutturali dell’Istituzione Scolastica 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FB381E" w:rsidRPr="00FB381E">
        <w:rPr>
          <w:rFonts w:ascii="Times New Roman" w:hAnsi="Times New Roman" w:cs="Times New Roman"/>
          <w:sz w:val="24"/>
          <w:szCs w:val="24"/>
        </w:rPr>
        <w:t>Attuazione del programma annuale alla data 30 giugno 2015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Atti deliberativi e variazioni al Programma</w:t>
      </w:r>
    </w:p>
    <w:p w:rsidR="0041021D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Analisi delle entrate;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Indicatori di sistema;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Analisi delle spese;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Andamento della gestione;</w:t>
      </w:r>
    </w:p>
    <w:p w:rsidR="000621F8" w:rsidRDefault="000621F8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Minute spese</w:t>
      </w:r>
    </w:p>
    <w:p w:rsidR="000621F8" w:rsidRDefault="000621F8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Collaborazioni e donazioni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Risultati conseguiti;</w:t>
      </w: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 w:rsidR="0041021D">
        <w:rPr>
          <w:rFonts w:ascii="Times New Roman" w:hAnsi="Times New Roman" w:cs="Times New Roman"/>
          <w:sz w:val="24"/>
          <w:szCs w:val="24"/>
        </w:rPr>
        <w:t>La Sinergia</w:t>
      </w:r>
      <w:r>
        <w:rPr>
          <w:rFonts w:ascii="Times New Roman" w:hAnsi="Times New Roman" w:cs="Times New Roman"/>
          <w:sz w:val="24"/>
          <w:szCs w:val="24"/>
        </w:rPr>
        <w:t xml:space="preserve"> con i</w:t>
      </w:r>
      <w:r w:rsidR="0041021D">
        <w:rPr>
          <w:rFonts w:ascii="Times New Roman" w:hAnsi="Times New Roman" w:cs="Times New Roman"/>
          <w:sz w:val="24"/>
          <w:szCs w:val="24"/>
        </w:rPr>
        <w:t>l Comune.</w:t>
      </w:r>
    </w:p>
    <w:p w:rsidR="0041021D" w:rsidRDefault="0041021D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D3CD4">
        <w:rPr>
          <w:rFonts w:ascii="Times New Roman" w:hAnsi="Times New Roman" w:cs="Times New Roman"/>
          <w:sz w:val="24"/>
          <w:szCs w:val="24"/>
        </w:rPr>
        <w:t xml:space="preserve">realizzazione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 Annuale </w:t>
      </w:r>
      <w:r w:rsidR="009D3CD4" w:rsidRPr="009D3CD4">
        <w:rPr>
          <w:rFonts w:ascii="Times New Roman" w:hAnsi="Times New Roman" w:cs="Times New Roman"/>
          <w:bCs/>
          <w:sz w:val="24"/>
          <w:szCs w:val="24"/>
        </w:rPr>
        <w:t>per i mesi gennaio – giugno</w:t>
      </w:r>
      <w:r w:rsidR="009D3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tenuto conto di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quanto previsto nel Piano dell’Offerta Fo</w:t>
      </w:r>
      <w:r w:rsidR="00032809">
        <w:rPr>
          <w:rFonts w:ascii="Times New Roman" w:hAnsi="Times New Roman" w:cs="Times New Roman"/>
          <w:sz w:val="24"/>
          <w:szCs w:val="24"/>
        </w:rPr>
        <w:t>rmativa approvato dagli Organi C</w:t>
      </w:r>
      <w:r>
        <w:rPr>
          <w:rFonts w:ascii="Times New Roman" w:hAnsi="Times New Roman" w:cs="Times New Roman"/>
          <w:sz w:val="24"/>
          <w:szCs w:val="24"/>
        </w:rPr>
        <w:t>ollegiali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dell’Istituzione Scolastica</w:t>
      </w:r>
      <w:r w:rsidR="00581DCC">
        <w:rPr>
          <w:rFonts w:ascii="Times New Roman" w:hAnsi="Times New Roman" w:cs="Times New Roman"/>
          <w:sz w:val="24"/>
          <w:szCs w:val="24"/>
        </w:rPr>
        <w:t xml:space="preserve"> (</w:t>
      </w:r>
      <w:r w:rsidR="00A12E1E" w:rsidRPr="009539E3">
        <w:rPr>
          <w:rFonts w:ascii="Times New Roman" w:eastAsia="Calibri" w:hAnsi="Times New Roman" w:cs="Times New Roman"/>
          <w:sz w:val="24"/>
          <w:szCs w:val="24"/>
        </w:rPr>
        <w:t xml:space="preserve">delibera </w:t>
      </w:r>
      <w:r w:rsidR="003E385C">
        <w:rPr>
          <w:rFonts w:ascii="Times New Roman" w:eastAsia="Calibri" w:hAnsi="Times New Roman" w:cs="Times New Roman"/>
          <w:sz w:val="24"/>
          <w:szCs w:val="24"/>
        </w:rPr>
        <w:t>n. 20 del 14 novembre 2014</w:t>
      </w:r>
      <w:r w:rsidR="00A12E1E">
        <w:rPr>
          <w:rFonts w:ascii="Times New Roman" w:eastAsia="Calibri" w:hAnsi="Times New Roman" w:cs="Times New Roman"/>
          <w:sz w:val="24"/>
          <w:szCs w:val="24"/>
        </w:rPr>
        <w:t xml:space="preserve"> del Collegio dei Docenti e delibera </w:t>
      </w:r>
      <w:r w:rsidR="00A12E1E" w:rsidRPr="009539E3">
        <w:rPr>
          <w:rFonts w:ascii="Times New Roman" w:eastAsia="Calibri" w:hAnsi="Times New Roman" w:cs="Times New Roman"/>
          <w:sz w:val="24"/>
          <w:szCs w:val="24"/>
        </w:rPr>
        <w:t>n. 2</w:t>
      </w:r>
      <w:r w:rsidR="003E385C">
        <w:rPr>
          <w:rFonts w:ascii="Times New Roman" w:eastAsia="Calibri" w:hAnsi="Times New Roman" w:cs="Times New Roman"/>
          <w:sz w:val="24"/>
          <w:szCs w:val="24"/>
        </w:rPr>
        <w:t>0 del 14 novembre 2014</w:t>
      </w:r>
      <w:r w:rsidR="00A12E1E" w:rsidRPr="00A12E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E1E">
        <w:rPr>
          <w:rFonts w:ascii="Times New Roman" w:eastAsia="Calibri" w:hAnsi="Times New Roman" w:cs="Times New Roman"/>
          <w:sz w:val="24"/>
          <w:szCs w:val="24"/>
        </w:rPr>
        <w:t>del Consiglio di Circolo)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 xml:space="preserve">Per quanto riguarda gli obiettivi strategici, la scuola, grazie all’adesione al processo di autovalutazione CAF nell’ambito del Progetto Miglioramento delle performance delle Istituzioni Scolastiche 2007/2013 H-1-FSE-2011-1, ha realizzato un Rapporto di Autovalutazione (RAV) utile a individuare i propri punti di forza e le debolezze. Alla luce dei risultati emersi, è stato predisposto un piano di miglioramento che </w:t>
      </w:r>
      <w:r>
        <w:rPr>
          <w:rFonts w:ascii="Times New Roman" w:hAnsi="Times New Roman" w:cs="Times New Roman"/>
          <w:sz w:val="24"/>
          <w:szCs w:val="24"/>
        </w:rPr>
        <w:t xml:space="preserve">è già stato </w:t>
      </w:r>
      <w:r w:rsidRPr="003E385C">
        <w:rPr>
          <w:rFonts w:ascii="Times New Roman" w:hAnsi="Times New Roman" w:cs="Times New Roman"/>
          <w:sz w:val="24"/>
          <w:szCs w:val="24"/>
        </w:rPr>
        <w:t>realizzato, in gran parte</w:t>
      </w:r>
      <w:r>
        <w:rPr>
          <w:rFonts w:ascii="Times New Roman" w:hAnsi="Times New Roman" w:cs="Times New Roman"/>
          <w:sz w:val="24"/>
          <w:szCs w:val="24"/>
        </w:rPr>
        <w:t>, nella prima parte dell’anno</w:t>
      </w:r>
      <w:r w:rsidRPr="003E385C">
        <w:rPr>
          <w:rFonts w:ascii="Times New Roman" w:hAnsi="Times New Roman" w:cs="Times New Roman"/>
          <w:sz w:val="24"/>
          <w:szCs w:val="24"/>
        </w:rPr>
        <w:t xml:space="preserve"> 2015. La digitalizzazione, il miglioramento delle competenze del personale, l’introduzione di forme rigorose di monitoraggio e il coinvolgimento della comunità di riferimento sono </w:t>
      </w:r>
      <w:r>
        <w:rPr>
          <w:rFonts w:ascii="Times New Roman" w:hAnsi="Times New Roman" w:cs="Times New Roman"/>
          <w:sz w:val="24"/>
          <w:szCs w:val="24"/>
        </w:rPr>
        <w:t xml:space="preserve">stati individuati come </w:t>
      </w:r>
      <w:r w:rsidRPr="003E385C">
        <w:rPr>
          <w:rFonts w:ascii="Times New Roman" w:hAnsi="Times New Roman" w:cs="Times New Roman"/>
          <w:sz w:val="24"/>
          <w:szCs w:val="24"/>
        </w:rPr>
        <w:t xml:space="preserve">obiettivi strategici che la scuola si </w:t>
      </w:r>
      <w:r>
        <w:rPr>
          <w:rFonts w:ascii="Times New Roman" w:hAnsi="Times New Roman" w:cs="Times New Roman"/>
          <w:sz w:val="24"/>
          <w:szCs w:val="24"/>
        </w:rPr>
        <w:t xml:space="preserve">è posta </w:t>
      </w:r>
      <w:r w:rsidRPr="003E385C">
        <w:rPr>
          <w:rFonts w:ascii="Times New Roman" w:hAnsi="Times New Roman" w:cs="Times New Roman"/>
          <w:sz w:val="24"/>
          <w:szCs w:val="24"/>
        </w:rPr>
        <w:t xml:space="preserve">per realizzare un vero e concreto miglioramento della qualità dei servizi offerti. 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1.</w:t>
      </w:r>
      <w:r w:rsidRPr="003E385C">
        <w:rPr>
          <w:rFonts w:ascii="Times New Roman" w:hAnsi="Times New Roman" w:cs="Times New Roman"/>
          <w:sz w:val="24"/>
          <w:szCs w:val="24"/>
        </w:rPr>
        <w:tab/>
        <w:t xml:space="preserve">La digitalizzazione </w:t>
      </w:r>
      <w:r>
        <w:rPr>
          <w:rFonts w:ascii="Times New Roman" w:hAnsi="Times New Roman" w:cs="Times New Roman"/>
          <w:sz w:val="24"/>
          <w:szCs w:val="24"/>
        </w:rPr>
        <w:t xml:space="preserve">ha coinvolto </w:t>
      </w:r>
      <w:r w:rsidRPr="003E385C">
        <w:rPr>
          <w:rFonts w:ascii="Times New Roman" w:hAnsi="Times New Roman" w:cs="Times New Roman"/>
          <w:sz w:val="24"/>
          <w:szCs w:val="24"/>
        </w:rPr>
        <w:t>sia la didattica che l’attività amministrativa. In tutte le classi s</w:t>
      </w:r>
      <w:r>
        <w:rPr>
          <w:rFonts w:ascii="Times New Roman" w:hAnsi="Times New Roman" w:cs="Times New Roman"/>
          <w:sz w:val="24"/>
          <w:szCs w:val="24"/>
        </w:rPr>
        <w:t>ono state</w:t>
      </w:r>
      <w:r w:rsidRPr="003E385C">
        <w:rPr>
          <w:rFonts w:ascii="Times New Roman" w:hAnsi="Times New Roman" w:cs="Times New Roman"/>
          <w:sz w:val="24"/>
          <w:szCs w:val="24"/>
        </w:rPr>
        <w:t xml:space="preserve"> utilizzate le tecnologie informatiche (LIM, </w:t>
      </w:r>
      <w:proofErr w:type="spellStart"/>
      <w:r w:rsidRPr="003E385C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3E385C">
        <w:rPr>
          <w:rFonts w:ascii="Times New Roman" w:hAnsi="Times New Roman" w:cs="Times New Roman"/>
          <w:sz w:val="24"/>
          <w:szCs w:val="24"/>
        </w:rPr>
        <w:t xml:space="preserve"> e computer) e si </w:t>
      </w:r>
      <w:r>
        <w:rPr>
          <w:rFonts w:ascii="Times New Roman" w:hAnsi="Times New Roman" w:cs="Times New Roman"/>
          <w:sz w:val="24"/>
          <w:szCs w:val="24"/>
        </w:rPr>
        <w:t xml:space="preserve">è proceduto con una massiccia </w:t>
      </w:r>
      <w:r w:rsidRPr="003E385C">
        <w:rPr>
          <w:rFonts w:ascii="Times New Roman" w:hAnsi="Times New Roman" w:cs="Times New Roman"/>
          <w:sz w:val="24"/>
          <w:szCs w:val="24"/>
        </w:rPr>
        <w:t>dematerializzazione, sfruttando tutte le potenzialità del sito della scuola.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2.</w:t>
      </w:r>
      <w:r w:rsidRPr="003E3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Sono stati progettati e, in parte, già realizzati </w:t>
      </w:r>
      <w:r w:rsidRPr="003E385C">
        <w:rPr>
          <w:rFonts w:ascii="Times New Roman" w:hAnsi="Times New Roman" w:cs="Times New Roman"/>
          <w:sz w:val="24"/>
          <w:szCs w:val="24"/>
        </w:rPr>
        <w:t>percorsi di formazione specifici</w:t>
      </w:r>
      <w:r w:rsidRPr="003E385C">
        <w:t xml:space="preserve"> </w:t>
      </w:r>
      <w:r>
        <w:t xml:space="preserve">per migliorare le </w:t>
      </w:r>
      <w:r w:rsidRPr="003E385C">
        <w:rPr>
          <w:rFonts w:ascii="Times New Roman" w:hAnsi="Times New Roman" w:cs="Times New Roman"/>
          <w:sz w:val="24"/>
          <w:szCs w:val="24"/>
        </w:rPr>
        <w:t>competenze del personale. La scuola ha siglato un accordo di rete relativo alle azioni di accompagnamento per l’attuazione delle Nuove Indicazioni Nazionali 2012, di cui capofila è l’I.C. “Galileo Galilei” di Maletto che ha ottenuto il finanziamento con Decreto del Direttore Generale dell’Ufficio Scolastico Regione Sicilia n. 21305 di giorno 05 dicembre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stati </w:t>
      </w:r>
      <w:r w:rsidRPr="003E385C">
        <w:rPr>
          <w:rFonts w:ascii="Times New Roman" w:hAnsi="Times New Roman" w:cs="Times New Roman"/>
          <w:sz w:val="24"/>
          <w:szCs w:val="24"/>
        </w:rPr>
        <w:t>organizzati corsi per garantire la formazione sulla sicurezza a scuola, sull’uso delle nuove tecnologie informatiche e sulle strategie per gli alunni con bisogni educativi speciali.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3.</w:t>
      </w:r>
      <w:r w:rsidRPr="003E385C">
        <w:rPr>
          <w:rFonts w:ascii="Times New Roman" w:hAnsi="Times New Roman" w:cs="Times New Roman"/>
          <w:sz w:val="24"/>
          <w:szCs w:val="24"/>
        </w:rPr>
        <w:tab/>
      </w:r>
      <w:r w:rsidR="00BD794C">
        <w:rPr>
          <w:rFonts w:ascii="Times New Roman" w:hAnsi="Times New Roman" w:cs="Times New Roman"/>
          <w:sz w:val="24"/>
          <w:szCs w:val="24"/>
        </w:rPr>
        <w:t>Sono state introdotte</w:t>
      </w:r>
      <w:r w:rsidRPr="003E385C">
        <w:rPr>
          <w:rFonts w:ascii="Times New Roman" w:hAnsi="Times New Roman" w:cs="Times New Roman"/>
          <w:sz w:val="24"/>
          <w:szCs w:val="24"/>
        </w:rPr>
        <w:t xml:space="preserve"> forme rigorose di monitoraggio </w:t>
      </w:r>
      <w:r w:rsidR="00BD794C">
        <w:rPr>
          <w:rFonts w:ascii="Times New Roman" w:hAnsi="Times New Roman" w:cs="Times New Roman"/>
          <w:sz w:val="24"/>
          <w:szCs w:val="24"/>
        </w:rPr>
        <w:t xml:space="preserve">in coerenza con la </w:t>
      </w:r>
      <w:r w:rsidRPr="003E385C">
        <w:rPr>
          <w:rFonts w:ascii="Times New Roman" w:hAnsi="Times New Roman" w:cs="Times New Roman"/>
          <w:sz w:val="24"/>
          <w:szCs w:val="24"/>
        </w:rPr>
        <w:t xml:space="preserve">direttiva sull’autovalutazione delle scuole. I risultati dei questionari somministrati sia al </w:t>
      </w:r>
      <w:proofErr w:type="spellStart"/>
      <w:r w:rsidRPr="003E385C">
        <w:rPr>
          <w:rFonts w:ascii="Times New Roman" w:hAnsi="Times New Roman" w:cs="Times New Roman"/>
          <w:sz w:val="24"/>
          <w:szCs w:val="24"/>
        </w:rPr>
        <w:t>Pesonale</w:t>
      </w:r>
      <w:proofErr w:type="spellEnd"/>
      <w:r w:rsidRPr="003E385C">
        <w:rPr>
          <w:rFonts w:ascii="Times New Roman" w:hAnsi="Times New Roman" w:cs="Times New Roman"/>
          <w:sz w:val="24"/>
          <w:szCs w:val="24"/>
        </w:rPr>
        <w:t xml:space="preserve"> che alle famiglie </w:t>
      </w:r>
      <w:r w:rsidR="00BD794C">
        <w:rPr>
          <w:rFonts w:ascii="Times New Roman" w:hAnsi="Times New Roman" w:cs="Times New Roman"/>
          <w:sz w:val="24"/>
          <w:szCs w:val="24"/>
        </w:rPr>
        <w:t xml:space="preserve">hanno permesso </w:t>
      </w:r>
      <w:r w:rsidRPr="003E385C">
        <w:rPr>
          <w:rFonts w:ascii="Times New Roman" w:hAnsi="Times New Roman" w:cs="Times New Roman"/>
          <w:sz w:val="24"/>
          <w:szCs w:val="24"/>
        </w:rPr>
        <w:t xml:space="preserve">di acquisire gli elementi quantitativi sulla base dei quali programmare i successivi interventi per migliorare la qualità dei servizi offerti. 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 xml:space="preserve">La scuola </w:t>
      </w:r>
      <w:r w:rsidR="00BD794C">
        <w:rPr>
          <w:rFonts w:ascii="Times New Roman" w:hAnsi="Times New Roman" w:cs="Times New Roman"/>
          <w:sz w:val="24"/>
          <w:szCs w:val="24"/>
        </w:rPr>
        <w:t>ha avviato significative collaborazioni</w:t>
      </w:r>
      <w:r w:rsidRPr="003E385C">
        <w:rPr>
          <w:rFonts w:ascii="Times New Roman" w:hAnsi="Times New Roman" w:cs="Times New Roman"/>
          <w:sz w:val="24"/>
          <w:szCs w:val="24"/>
        </w:rPr>
        <w:t xml:space="preserve"> con il territorio</w:t>
      </w:r>
      <w:r w:rsidR="00BD794C">
        <w:rPr>
          <w:rFonts w:ascii="Times New Roman" w:hAnsi="Times New Roman" w:cs="Times New Roman"/>
          <w:sz w:val="24"/>
          <w:szCs w:val="24"/>
        </w:rPr>
        <w:t xml:space="preserve"> per migliorare la qualità dei servizi offerti: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-</w:t>
      </w:r>
      <w:r w:rsidRPr="003E385C">
        <w:rPr>
          <w:rFonts w:ascii="Times New Roman" w:hAnsi="Times New Roman" w:cs="Times New Roman"/>
          <w:sz w:val="24"/>
          <w:szCs w:val="24"/>
        </w:rPr>
        <w:tab/>
        <w:t>Convenzioni con associazioni culturali, sportive e musicali locali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-</w:t>
      </w:r>
      <w:r w:rsidRPr="003E385C">
        <w:rPr>
          <w:rFonts w:ascii="Times New Roman" w:hAnsi="Times New Roman" w:cs="Times New Roman"/>
          <w:sz w:val="24"/>
          <w:szCs w:val="24"/>
        </w:rPr>
        <w:tab/>
        <w:t>Protocolli d’Intesa con Associazioni no profit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-</w:t>
      </w:r>
      <w:r w:rsidRPr="003E385C">
        <w:rPr>
          <w:rFonts w:ascii="Times New Roman" w:hAnsi="Times New Roman" w:cs="Times New Roman"/>
          <w:sz w:val="24"/>
          <w:szCs w:val="24"/>
        </w:rPr>
        <w:tab/>
        <w:t>Collaborazioni con artigiani locali e con le famiglie</w:t>
      </w:r>
    </w:p>
    <w:p w:rsidR="003E385C" w:rsidRPr="003E385C" w:rsidRDefault="003E385C" w:rsidP="003E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5C">
        <w:rPr>
          <w:rFonts w:ascii="Times New Roman" w:hAnsi="Times New Roman" w:cs="Times New Roman"/>
          <w:sz w:val="24"/>
          <w:szCs w:val="24"/>
        </w:rPr>
        <w:t>-</w:t>
      </w:r>
      <w:r w:rsidRPr="003E385C">
        <w:rPr>
          <w:rFonts w:ascii="Times New Roman" w:hAnsi="Times New Roman" w:cs="Times New Roman"/>
          <w:sz w:val="24"/>
          <w:szCs w:val="24"/>
        </w:rPr>
        <w:tab/>
        <w:t>Collaborazioni con l’Ente locale.</w:t>
      </w:r>
    </w:p>
    <w:p w:rsidR="003E385C" w:rsidRDefault="003E38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continuità con la storia </w:t>
      </w:r>
      <w:r w:rsidR="0041021D">
        <w:rPr>
          <w:rFonts w:ascii="Times New Roman" w:hAnsi="Times New Roman" w:cs="Times New Roman"/>
          <w:sz w:val="24"/>
          <w:szCs w:val="24"/>
        </w:rPr>
        <w:t>dell’</w:t>
      </w:r>
      <w:r>
        <w:rPr>
          <w:rFonts w:ascii="Times New Roman" w:hAnsi="Times New Roman" w:cs="Times New Roman"/>
          <w:sz w:val="24"/>
          <w:szCs w:val="24"/>
        </w:rPr>
        <w:t>Istituto</w:t>
      </w:r>
      <w:r w:rsidR="00410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 s</w:t>
      </w:r>
      <w:r w:rsidR="0041021D">
        <w:rPr>
          <w:rFonts w:ascii="Times New Roman" w:hAnsi="Times New Roman" w:cs="Times New Roman"/>
          <w:sz w:val="24"/>
          <w:szCs w:val="24"/>
        </w:rPr>
        <w:t>celte finanziarie, convergenti con</w:t>
      </w:r>
      <w:r>
        <w:rPr>
          <w:rFonts w:ascii="Times New Roman" w:hAnsi="Times New Roman" w:cs="Times New Roman"/>
          <w:sz w:val="24"/>
          <w:szCs w:val="24"/>
        </w:rPr>
        <w:t xml:space="preserve"> quelle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strategiche, sono state</w:t>
      </w:r>
      <w:r w:rsidR="0004610F">
        <w:rPr>
          <w:rFonts w:ascii="Times New Roman" w:hAnsi="Times New Roman" w:cs="Times New Roman"/>
          <w:sz w:val="24"/>
          <w:szCs w:val="24"/>
        </w:rPr>
        <w:t xml:space="preserve"> funzionali al raggiungimento degli</w:t>
      </w:r>
      <w:r>
        <w:rPr>
          <w:rFonts w:ascii="Times New Roman" w:hAnsi="Times New Roman" w:cs="Times New Roman"/>
          <w:sz w:val="24"/>
          <w:szCs w:val="24"/>
        </w:rPr>
        <w:t xml:space="preserve"> obiettivi didattici </w:t>
      </w:r>
      <w:r w:rsidR="0004610F">
        <w:rPr>
          <w:rFonts w:ascii="Times New Roman" w:hAnsi="Times New Roman" w:cs="Times New Roman"/>
          <w:sz w:val="24"/>
          <w:szCs w:val="24"/>
        </w:rPr>
        <w:t>previsti nel</w:t>
      </w:r>
      <w:r w:rsidR="0041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P.O.F.:</w:t>
      </w:r>
    </w:p>
    <w:p w:rsidR="00A12E1E" w:rsidRDefault="00A12E1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64" w:rsidRDefault="00032809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09">
        <w:rPr>
          <w:rFonts w:ascii="Times New Roman" w:hAnsi="Times New Roman" w:cs="Times New Roman"/>
          <w:sz w:val="24"/>
          <w:szCs w:val="24"/>
        </w:rPr>
        <w:t xml:space="preserve">Favorire </w:t>
      </w:r>
      <w:r>
        <w:rPr>
          <w:rFonts w:ascii="Times New Roman" w:hAnsi="Times New Roman" w:cs="Times New Roman"/>
          <w:sz w:val="24"/>
          <w:szCs w:val="24"/>
        </w:rPr>
        <w:t>il successo formativo degli alunni, realizzando interventi capaci di sviluppare le potenzialità di ciascuno</w:t>
      </w:r>
    </w:p>
    <w:p w:rsidR="00032809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Effettuare interventi di recupero-consolidamento-potenziamento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Favorire la realizzazione di una didattica laboratoriale capace di mot</w:t>
      </w:r>
      <w:r w:rsidR="00A12E1E">
        <w:rPr>
          <w:rFonts w:ascii="Times New Roman" w:hAnsi="Times New Roman" w:cs="Times New Roman"/>
          <w:sz w:val="24"/>
          <w:szCs w:val="24"/>
        </w:rPr>
        <w:t xml:space="preserve">ivare gli studenti e suscitare il loro </w:t>
      </w:r>
      <w:r>
        <w:rPr>
          <w:rFonts w:ascii="Times New Roman" w:hAnsi="Times New Roman" w:cs="Times New Roman"/>
          <w:sz w:val="24"/>
          <w:szCs w:val="24"/>
        </w:rPr>
        <w:t>interesse per lo studio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Potenziare le strumentazioni tecnologiche e i laboratori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Effettuare percorsi di accompagnamento per gli alunni stranieri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interventi mirati per risolvere i casi di disagio e demotivazione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forme di collaborazione con l’Ente Locale, l’ASL, le Forze dell’Or</w:t>
      </w:r>
      <w:r w:rsidR="00A12E1E">
        <w:rPr>
          <w:rFonts w:ascii="Times New Roman" w:hAnsi="Times New Roman" w:cs="Times New Roman"/>
          <w:sz w:val="24"/>
          <w:szCs w:val="24"/>
        </w:rPr>
        <w:t xml:space="preserve">dine e </w:t>
      </w:r>
      <w:r>
        <w:rPr>
          <w:rFonts w:ascii="Times New Roman" w:hAnsi="Times New Roman" w:cs="Times New Roman"/>
          <w:sz w:val="24"/>
          <w:szCs w:val="24"/>
        </w:rPr>
        <w:t>le Associazioni Locali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Coinvolgere i genitori nelle attività scolastiche e progettare interventi formativi a loro rivolti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Valorizzare la professionalità degli Operatori Scolastici (Docenti e Personale ATA) tramite percorsi di formazione specifici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Effettuare interventi per migliorare la sicurezza a scuola, nel rispetto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81/2008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Avviare le az</w:t>
      </w:r>
      <w:r w:rsidR="00A12E1E">
        <w:rPr>
          <w:rFonts w:ascii="Times New Roman" w:hAnsi="Times New Roman" w:cs="Times New Roman"/>
          <w:sz w:val="24"/>
          <w:szCs w:val="24"/>
        </w:rPr>
        <w:t>ioni utili per realizzare la de</w:t>
      </w:r>
      <w:r>
        <w:rPr>
          <w:rFonts w:ascii="Times New Roman" w:hAnsi="Times New Roman" w:cs="Times New Roman"/>
          <w:sz w:val="24"/>
          <w:szCs w:val="24"/>
        </w:rPr>
        <w:t>materializzazione</w:t>
      </w:r>
    </w:p>
    <w:p w:rsidR="007F269B" w:rsidRDefault="007F269B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Ristrutturare il sito per rendere più efficace la comunicazione e più trasparente l’operato della scuola,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33/2013</w:t>
      </w:r>
    </w:p>
    <w:p w:rsidR="004D0A64" w:rsidRPr="007F269B" w:rsidRDefault="004D0A64" w:rsidP="00E247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9B">
        <w:rPr>
          <w:rFonts w:ascii="Times New Roman" w:hAnsi="Times New Roman" w:cs="Times New Roman"/>
          <w:sz w:val="24"/>
          <w:szCs w:val="24"/>
        </w:rPr>
        <w:t>Captare le opportunità di finanziamento di progetti per ampliare e ancor più qualificare</w:t>
      </w:r>
      <w:r w:rsidR="007F269B">
        <w:rPr>
          <w:rFonts w:ascii="Times New Roman" w:hAnsi="Times New Roman" w:cs="Times New Roman"/>
          <w:sz w:val="24"/>
          <w:szCs w:val="24"/>
        </w:rPr>
        <w:t xml:space="preserve"> </w:t>
      </w:r>
      <w:r w:rsidR="00A12E1E">
        <w:rPr>
          <w:rFonts w:ascii="Times New Roman" w:hAnsi="Times New Roman" w:cs="Times New Roman"/>
          <w:sz w:val="24"/>
          <w:szCs w:val="24"/>
        </w:rPr>
        <w:t>l’offerta formativa.</w:t>
      </w:r>
    </w:p>
    <w:p w:rsidR="00032809" w:rsidRDefault="00032809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33" w:rsidRDefault="00FC6C33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scelte economiche effettuate a sostegno e a corredo di quelle didattiche e organizzative sono</w:t>
      </w:r>
      <w:r w:rsidR="0035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sorrette dal consenso unanime delle componenti scolastiche.</w:t>
      </w:r>
      <w:r w:rsidR="006965E2">
        <w:rPr>
          <w:rFonts w:ascii="Times New Roman" w:hAnsi="Times New Roman" w:cs="Times New Roman"/>
          <w:sz w:val="24"/>
          <w:szCs w:val="24"/>
        </w:rPr>
        <w:t xml:space="preserve"> </w:t>
      </w:r>
      <w:r w:rsidR="007F269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Consiglio d’Istituto e la Giunta Esecutiva hanno operato nel rispetto di tempi e modalità</w:t>
      </w:r>
      <w:r w:rsidR="00356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previsti dalla normativa.</w:t>
      </w:r>
    </w:p>
    <w:p w:rsidR="0062114D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Contributo economico </w:t>
      </w:r>
      <w:r w:rsidR="006D7601">
        <w:rPr>
          <w:rFonts w:ascii="Times New Roman" w:hAnsi="Times New Roman" w:cs="Times New Roman"/>
          <w:sz w:val="24"/>
          <w:szCs w:val="24"/>
        </w:rPr>
        <w:t>dell’Amministrazione Comunale</w:t>
      </w:r>
      <w:r w:rsidR="004D0A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7601">
        <w:rPr>
          <w:rFonts w:ascii="Times New Roman" w:hAnsi="Times New Roman" w:cs="Times New Roman"/>
          <w:sz w:val="24"/>
          <w:szCs w:val="24"/>
        </w:rPr>
        <w:t>Randazzzo</w:t>
      </w:r>
      <w:proofErr w:type="spellEnd"/>
      <w:r w:rsidR="006D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è stato limitato</w:t>
      </w:r>
      <w:r w:rsidR="00BD794C">
        <w:rPr>
          <w:rFonts w:ascii="Times New Roman" w:hAnsi="Times New Roman" w:cs="Times New Roman"/>
          <w:sz w:val="24"/>
          <w:szCs w:val="24"/>
        </w:rPr>
        <w:t xml:space="preserve"> (2.5</w:t>
      </w:r>
      <w:r w:rsidR="00E83D5D">
        <w:rPr>
          <w:rFonts w:ascii="Times New Roman" w:hAnsi="Times New Roman" w:cs="Times New Roman"/>
          <w:sz w:val="24"/>
          <w:szCs w:val="24"/>
        </w:rPr>
        <w:t>00,00 euro), anche se superiore rispetto agli anni precedenti;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D5D">
        <w:rPr>
          <w:rFonts w:ascii="Times New Roman" w:hAnsi="Times New Roman" w:cs="Times New Roman"/>
          <w:sz w:val="24"/>
          <w:szCs w:val="24"/>
        </w:rPr>
        <w:t xml:space="preserve">nonostante ciò, </w:t>
      </w:r>
      <w:r>
        <w:rPr>
          <w:rFonts w:ascii="Times New Roman" w:hAnsi="Times New Roman" w:cs="Times New Roman"/>
          <w:sz w:val="24"/>
          <w:szCs w:val="24"/>
        </w:rPr>
        <w:t>la collaborazione si può definire</w:t>
      </w:r>
      <w:r w:rsidR="00E83D5D">
        <w:rPr>
          <w:rFonts w:ascii="Times New Roman" w:hAnsi="Times New Roman" w:cs="Times New Roman"/>
          <w:sz w:val="24"/>
          <w:szCs w:val="24"/>
        </w:rPr>
        <w:t xml:space="preserve"> pienamente positiva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14D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Comune </w:t>
      </w:r>
      <w:r w:rsidR="00E83D5D">
        <w:rPr>
          <w:rFonts w:ascii="Times New Roman" w:hAnsi="Times New Roman" w:cs="Times New Roman"/>
          <w:sz w:val="24"/>
          <w:szCs w:val="24"/>
        </w:rPr>
        <w:t xml:space="preserve">ha gestito </w:t>
      </w:r>
      <w:r>
        <w:rPr>
          <w:rFonts w:ascii="Times New Roman" w:hAnsi="Times New Roman" w:cs="Times New Roman"/>
          <w:sz w:val="24"/>
          <w:szCs w:val="24"/>
        </w:rPr>
        <w:t xml:space="preserve">direttamente il servizio di refezione per il quale i genitori </w:t>
      </w:r>
      <w:r w:rsidR="00E83D5D">
        <w:rPr>
          <w:rFonts w:ascii="Times New Roman" w:hAnsi="Times New Roman" w:cs="Times New Roman"/>
          <w:sz w:val="24"/>
          <w:szCs w:val="24"/>
        </w:rPr>
        <w:t xml:space="preserve">hanno pagato </w:t>
      </w:r>
      <w:r>
        <w:rPr>
          <w:rFonts w:ascii="Times New Roman" w:hAnsi="Times New Roman" w:cs="Times New Roman"/>
          <w:sz w:val="24"/>
          <w:szCs w:val="24"/>
        </w:rPr>
        <w:t xml:space="preserve">un contributo direttamente all’Amministrazione. </w:t>
      </w:r>
      <w:r w:rsidR="00BD794C">
        <w:rPr>
          <w:rFonts w:ascii="Times New Roman" w:hAnsi="Times New Roman" w:cs="Times New Roman"/>
          <w:sz w:val="24"/>
          <w:szCs w:val="24"/>
        </w:rPr>
        <w:t xml:space="preserve"> Tale servizio ha coperto il periodo da lunedì 10 novembre 2014 </w:t>
      </w:r>
      <w:r w:rsidR="0062114D">
        <w:rPr>
          <w:rFonts w:ascii="Times New Roman" w:hAnsi="Times New Roman" w:cs="Times New Roman"/>
          <w:sz w:val="24"/>
          <w:szCs w:val="24"/>
        </w:rPr>
        <w:t>novembre 2014 fino a</w:t>
      </w:r>
      <w:r w:rsidR="00BD794C">
        <w:rPr>
          <w:rFonts w:ascii="Times New Roman" w:hAnsi="Times New Roman" w:cs="Times New Roman"/>
          <w:sz w:val="24"/>
          <w:szCs w:val="24"/>
        </w:rPr>
        <w:t xml:space="preserve"> venerdì 29 maggio 2015</w:t>
      </w:r>
      <w:r w:rsidR="0062114D">
        <w:rPr>
          <w:rFonts w:ascii="Times New Roman" w:hAnsi="Times New Roman" w:cs="Times New Roman"/>
          <w:sz w:val="24"/>
          <w:szCs w:val="24"/>
        </w:rPr>
        <w:t xml:space="preserve"> giugno 2014.</w:t>
      </w:r>
      <w:r w:rsidR="00BD794C">
        <w:rPr>
          <w:rFonts w:ascii="Times New Roman" w:hAnsi="Times New Roman" w:cs="Times New Roman"/>
          <w:sz w:val="24"/>
          <w:szCs w:val="24"/>
        </w:rPr>
        <w:t xml:space="preserve"> Al rientro delle vacanze natalizie si verificata una interruzione del servizio di refezione </w:t>
      </w:r>
      <w:r w:rsidR="0062114D">
        <w:rPr>
          <w:rFonts w:ascii="Times New Roman" w:hAnsi="Times New Roman" w:cs="Times New Roman"/>
          <w:sz w:val="24"/>
          <w:szCs w:val="24"/>
        </w:rPr>
        <w:t xml:space="preserve"> </w:t>
      </w:r>
      <w:r w:rsidR="00BD794C">
        <w:rPr>
          <w:rFonts w:ascii="Times New Roman" w:hAnsi="Times New Roman" w:cs="Times New Roman"/>
          <w:sz w:val="24"/>
          <w:szCs w:val="24"/>
        </w:rPr>
        <w:t xml:space="preserve">di due giorni che ha causato disagi e lamentele dei genitori. </w:t>
      </w:r>
    </w:p>
    <w:p w:rsidR="004D0A64" w:rsidRPr="007F269B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servizio Scuolabus è </w:t>
      </w:r>
      <w:r w:rsidR="0062114D">
        <w:rPr>
          <w:rFonts w:ascii="Times New Roman" w:hAnsi="Times New Roman" w:cs="Times New Roman"/>
          <w:sz w:val="24"/>
          <w:szCs w:val="24"/>
        </w:rPr>
        <w:t xml:space="preserve">stato </w:t>
      </w:r>
      <w:r>
        <w:rPr>
          <w:rFonts w:ascii="Times New Roman" w:hAnsi="Times New Roman" w:cs="Times New Roman"/>
          <w:sz w:val="24"/>
          <w:szCs w:val="24"/>
        </w:rPr>
        <w:t xml:space="preserve">offerto gratuitamente agli studenti </w:t>
      </w:r>
      <w:r w:rsidR="0062114D">
        <w:rPr>
          <w:rFonts w:ascii="Times New Roman" w:hAnsi="Times New Roman" w:cs="Times New Roman"/>
          <w:sz w:val="24"/>
          <w:szCs w:val="24"/>
        </w:rPr>
        <w:t>sia per il tragitto casa – scuola che per le uscite didattiche nel territorio.</w:t>
      </w:r>
    </w:p>
    <w:p w:rsidR="008F3A2A" w:rsidRDefault="008F3A2A" w:rsidP="00E2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8F3A2A" w:rsidTr="00581DCC">
        <w:tc>
          <w:tcPr>
            <w:tcW w:w="9778" w:type="dxa"/>
            <w:shd w:val="pct20" w:color="auto" w:fill="auto"/>
          </w:tcPr>
          <w:p w:rsidR="008F3A2A" w:rsidRDefault="008F3A2A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STRUTTURALI ISTITUZIONE SCOLASTICA</w:t>
            </w:r>
          </w:p>
        </w:tc>
      </w:tr>
    </w:tbl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La Direzione Didattica “Don Lorenzo Milani” di Randazzo e articolata nei seguenti plessi: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 Via Vittorio Veneto: Scuola dell’Infanzia e Scuola Primaria</w:t>
      </w:r>
      <w:r w:rsidR="0062114D">
        <w:rPr>
          <w:rFonts w:ascii="Times New Roman" w:hAnsi="Times New Roman" w:cs="Times New Roman"/>
          <w:sz w:val="24"/>
          <w:szCs w:val="24"/>
        </w:rPr>
        <w:t xml:space="preserve"> (4 sezioni e 14 classi)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Plesso </w:t>
      </w:r>
      <w:proofErr w:type="spellStart"/>
      <w:r w:rsidRPr="00706DDA"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 w:rsidRPr="00706DDA">
        <w:rPr>
          <w:rFonts w:ascii="Times New Roman" w:hAnsi="Times New Roman" w:cs="Times New Roman"/>
          <w:sz w:val="24"/>
          <w:szCs w:val="24"/>
        </w:rPr>
        <w:t>: Scuola Primaria</w:t>
      </w:r>
      <w:r w:rsidR="0062114D">
        <w:rPr>
          <w:rFonts w:ascii="Times New Roman" w:hAnsi="Times New Roman" w:cs="Times New Roman"/>
          <w:sz w:val="24"/>
          <w:szCs w:val="24"/>
        </w:rPr>
        <w:t xml:space="preserve"> (5 classi)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 “Madre Teresa di Calcutta”: Scuola dell’Infanzia</w:t>
      </w:r>
      <w:r w:rsidR="0062114D">
        <w:rPr>
          <w:rFonts w:ascii="Times New Roman" w:hAnsi="Times New Roman" w:cs="Times New Roman"/>
          <w:sz w:val="24"/>
          <w:szCs w:val="24"/>
        </w:rPr>
        <w:t xml:space="preserve"> (2 sezioni)</w:t>
      </w:r>
    </w:p>
    <w:p w:rsidR="008F3A2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Plesso</w:t>
      </w:r>
      <w:r w:rsidR="009C3FFE">
        <w:rPr>
          <w:rFonts w:ascii="Times New Roman" w:hAnsi="Times New Roman" w:cs="Times New Roman"/>
          <w:sz w:val="24"/>
          <w:szCs w:val="24"/>
        </w:rPr>
        <w:t xml:space="preserve"> Santa Giovanna </w:t>
      </w:r>
      <w:proofErr w:type="spellStart"/>
      <w:r w:rsidR="009C3FFE">
        <w:rPr>
          <w:rFonts w:ascii="Times New Roman" w:hAnsi="Times New Roman" w:cs="Times New Roman"/>
          <w:sz w:val="24"/>
          <w:szCs w:val="24"/>
        </w:rPr>
        <w:t>Antida</w:t>
      </w:r>
      <w:proofErr w:type="spellEnd"/>
      <w:r w:rsidR="009C3FFE">
        <w:rPr>
          <w:rFonts w:ascii="Times New Roman" w:hAnsi="Times New Roman" w:cs="Times New Roman"/>
          <w:sz w:val="24"/>
          <w:szCs w:val="24"/>
        </w:rPr>
        <w:t xml:space="preserve"> (Ex Via IV novembre)</w:t>
      </w:r>
      <w:r w:rsidRPr="00706DDA">
        <w:rPr>
          <w:rFonts w:ascii="Times New Roman" w:hAnsi="Times New Roman" w:cs="Times New Roman"/>
          <w:sz w:val="24"/>
          <w:szCs w:val="24"/>
        </w:rPr>
        <w:t>: Scuola dell’Infanzia</w:t>
      </w:r>
      <w:r w:rsidR="0062114D">
        <w:rPr>
          <w:rFonts w:ascii="Times New Roman" w:hAnsi="Times New Roman" w:cs="Times New Roman"/>
          <w:sz w:val="24"/>
          <w:szCs w:val="24"/>
        </w:rPr>
        <w:t xml:space="preserve"> (2 sezioni)</w:t>
      </w:r>
    </w:p>
    <w:p w:rsid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SCUOLA DELL’INFANZIA</w:t>
      </w: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>La Scuola dell’Infanzia è ubicata in 3 plessi e svolge le proprie attività in 5 giorni settimanali per 8 ore giornaliere (dalle 8:30 alle 16.30). Si compone di 8 sezioni così distribuite:</w:t>
      </w:r>
    </w:p>
    <w:tbl>
      <w:tblPr>
        <w:tblpPr w:leftFromText="141" w:rightFromText="141" w:vertAnchor="text" w:horzAnchor="margin" w:tblpXSpec="center" w:tblpY="371"/>
        <w:tblW w:w="0" w:type="auto"/>
        <w:tblCellMar>
          <w:left w:w="70" w:type="dxa"/>
          <w:right w:w="70" w:type="dxa"/>
        </w:tblCellMar>
        <w:tblLook w:val="0000"/>
      </w:tblPr>
      <w:tblGrid>
        <w:gridCol w:w="2573"/>
        <w:gridCol w:w="1734"/>
        <w:gridCol w:w="1694"/>
        <w:gridCol w:w="1787"/>
      </w:tblGrid>
      <w:tr w:rsidR="0005770A" w:rsidRPr="0005770A" w:rsidTr="002F059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PLESSO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Numero sezioni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Numero alunni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Numero docenti</w:t>
            </w:r>
          </w:p>
        </w:tc>
      </w:tr>
      <w:tr w:rsidR="0005770A" w:rsidRPr="0005770A" w:rsidTr="002F059B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Santa Giovanna </w:t>
            </w:r>
            <w:proofErr w:type="spellStart"/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Antida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4+1*</w:t>
            </w:r>
          </w:p>
        </w:tc>
      </w:tr>
      <w:tr w:rsidR="0005770A" w:rsidRPr="0005770A" w:rsidTr="002F059B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Madre Teresa di Calcutta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4+1*</w:t>
            </w:r>
          </w:p>
        </w:tc>
      </w:tr>
      <w:tr w:rsidR="0005770A" w:rsidRPr="0005770A" w:rsidTr="002F059B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Via V. Veneto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7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8+1*</w:t>
            </w:r>
          </w:p>
        </w:tc>
      </w:tr>
      <w:tr w:rsidR="00986816" w:rsidRPr="0005770A" w:rsidTr="002F059B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16" w:rsidRPr="006A3208" w:rsidRDefault="00986816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16" w:rsidRPr="006A3208" w:rsidRDefault="00986816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6816" w:rsidRPr="006A3208" w:rsidRDefault="00986816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816" w:rsidRPr="006A3208" w:rsidRDefault="00986816" w:rsidP="000577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16+1*</w:t>
            </w:r>
          </w:p>
        </w:tc>
      </w:tr>
    </w:tbl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70A">
        <w:rPr>
          <w:rFonts w:ascii="Times New Roman" w:hAnsi="Times New Roman" w:cs="Times New Roman"/>
          <w:b/>
          <w:sz w:val="24"/>
          <w:szCs w:val="24"/>
        </w:rPr>
        <w:t xml:space="preserve">*Rc= Religione Cattolica;  </w:t>
      </w: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SCUOLA PRIMARIA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La Scuola Primaria</w:t>
      </w: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è costituita da 18 classi, distribuite in due plessi: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Via Vittorio Veneto</w:t>
      </w: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>: 13 classi (9 classi con il tempo scuola di 30 ore settimanali e 4 con tempo scuola di 40 ore settimanali);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05770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Crocitta</w:t>
      </w:r>
      <w:proofErr w:type="spellEnd"/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 classi con il tempo scuola di 30 ore settimanali.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3136"/>
        <w:tblW w:w="7859" w:type="dxa"/>
        <w:tblCellMar>
          <w:left w:w="70" w:type="dxa"/>
          <w:right w:w="70" w:type="dxa"/>
        </w:tblCellMar>
        <w:tblLook w:val="0000"/>
      </w:tblPr>
      <w:tblGrid>
        <w:gridCol w:w="1531"/>
        <w:gridCol w:w="380"/>
        <w:gridCol w:w="380"/>
        <w:gridCol w:w="380"/>
        <w:gridCol w:w="380"/>
        <w:gridCol w:w="380"/>
        <w:gridCol w:w="1229"/>
        <w:gridCol w:w="3199"/>
      </w:tblGrid>
      <w:tr w:rsidR="0005770A" w:rsidRPr="0005770A" w:rsidTr="0005770A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keepNext/>
              <w:keepLines/>
              <w:spacing w:after="0" w:line="240" w:lineRule="auto"/>
              <w:jc w:val="both"/>
              <w:outlineLvl w:val="6"/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</w:pPr>
            <w:r w:rsidRPr="0005770A">
              <w:rPr>
                <w:rFonts w:ascii="Times New Roman" w:eastAsiaTheme="majorEastAsia" w:hAnsi="Times New Roman" w:cs="Times New Roman"/>
                <w:b/>
                <w:iCs/>
                <w:sz w:val="24"/>
                <w:szCs w:val="24"/>
              </w:rPr>
              <w:t>PLESSO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NUMERO CLASSI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NUMERO ALUNNI</w:t>
            </w:r>
          </w:p>
        </w:tc>
      </w:tr>
      <w:tr w:rsidR="0005770A" w:rsidRPr="0005770A" w:rsidTr="0005770A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TOTALE</w:t>
            </w:r>
          </w:p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CLASSI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770A" w:rsidRPr="0005770A" w:rsidTr="0005770A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 V. Veneto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05770A" w:rsidRPr="0005770A" w:rsidTr="0005770A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Crocitta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05770A" w:rsidRPr="0005770A" w:rsidTr="0005770A">
        <w:trPr>
          <w:trHeight w:val="8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TOTALE GENERALE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0A" w:rsidRPr="0005770A" w:rsidRDefault="0005770A" w:rsidP="000577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7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378</w:t>
            </w:r>
          </w:p>
        </w:tc>
      </w:tr>
    </w:tbl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5E2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E">
        <w:rPr>
          <w:rFonts w:ascii="Times New Roman" w:hAnsi="Times New Roman" w:cs="Times New Roman"/>
          <w:b/>
          <w:sz w:val="28"/>
          <w:szCs w:val="28"/>
        </w:rPr>
        <w:t>PERSONALE DIPENDENTE IN ORGANICO DI FATTO</w:t>
      </w:r>
    </w:p>
    <w:p w:rsidR="0005770A" w:rsidRDefault="0005770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DOCENTI  SCUOLA DELL’INFANZIA</w:t>
      </w:r>
    </w:p>
    <w:p w:rsidR="0005770A" w:rsidRPr="0005770A" w:rsidRDefault="0005770A" w:rsidP="000577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16 docenti curriculari</w:t>
      </w:r>
    </w:p>
    <w:p w:rsidR="0005770A" w:rsidRPr="0005770A" w:rsidRDefault="0005770A" w:rsidP="0005770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1 docente di Religione Cattolica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DOCENTI SCUOLA PRIMARIA</w:t>
      </w:r>
    </w:p>
    <w:p w:rsidR="0005770A" w:rsidRPr="0005770A" w:rsidRDefault="0005770A" w:rsidP="000577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 xml:space="preserve">26 docenti di posto comune di cui una in servizio con contratto Part- time per 11 ore; </w:t>
      </w:r>
    </w:p>
    <w:p w:rsidR="0005770A" w:rsidRPr="0005770A" w:rsidRDefault="0005770A" w:rsidP="000577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1 cattedra aggregata (11 ore posto comune e 11 ore lingua Inglese);</w:t>
      </w:r>
    </w:p>
    <w:p w:rsidR="0005770A" w:rsidRPr="0005770A" w:rsidRDefault="0005770A" w:rsidP="000577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1 docente specialista di lingua Inglese</w:t>
      </w:r>
    </w:p>
    <w:p w:rsidR="0005770A" w:rsidRPr="0005770A" w:rsidRDefault="0005770A" w:rsidP="0005770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70A" w:rsidRPr="0005770A" w:rsidRDefault="0005770A" w:rsidP="000577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7 docenti di sostegno</w:t>
      </w:r>
    </w:p>
    <w:p w:rsidR="0005770A" w:rsidRPr="0005770A" w:rsidRDefault="0005770A" w:rsidP="0005770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3 docenti di Religione Cattolica di cui 1 per 12 ore e 1 per 2 ore.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PERSONALE  ATA</w:t>
      </w:r>
    </w:p>
    <w:p w:rsidR="0005770A" w:rsidRPr="0005770A" w:rsidRDefault="0005770A" w:rsidP="000577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1 direttore amministrativo</w:t>
      </w:r>
    </w:p>
    <w:p w:rsidR="0005770A" w:rsidRPr="0005770A" w:rsidRDefault="0005770A" w:rsidP="000577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3 assistenti amministrativi</w:t>
      </w:r>
    </w:p>
    <w:p w:rsidR="0005770A" w:rsidRPr="0005770A" w:rsidRDefault="0005770A" w:rsidP="000577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 xml:space="preserve">11 collaboratori scolastici di cui 1 con contratto </w:t>
      </w:r>
      <w:r w:rsidR="00986816">
        <w:rPr>
          <w:rFonts w:ascii="Times New Roman" w:hAnsi="Times New Roman" w:cs="Times New Roman"/>
          <w:sz w:val="24"/>
          <w:szCs w:val="24"/>
        </w:rPr>
        <w:t xml:space="preserve">part time </w:t>
      </w:r>
      <w:r w:rsidRPr="0005770A">
        <w:rPr>
          <w:rFonts w:ascii="Times New Roman" w:hAnsi="Times New Roman" w:cs="Times New Roman"/>
          <w:sz w:val="24"/>
          <w:szCs w:val="24"/>
        </w:rPr>
        <w:t>per 18 ore.</w:t>
      </w: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ASSISTENTI PER I BISOGNI DEI BAMBINI DISABILI </w:t>
      </w: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Comune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 fornito </w:t>
      </w:r>
      <w:r w:rsidRPr="000577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Personale per l’assistenza specialistica ai bambini disabili. </w:t>
      </w:r>
    </w:p>
    <w:p w:rsidR="0005770A" w:rsidRPr="0005770A" w:rsidRDefault="0005770A" w:rsidP="0005770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770A" w:rsidRPr="00A63BBE" w:rsidRDefault="0005770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6487" w:type="dxa"/>
        <w:tblLook w:val="04A0"/>
      </w:tblPr>
      <w:tblGrid>
        <w:gridCol w:w="3369"/>
        <w:gridCol w:w="3118"/>
      </w:tblGrid>
      <w:tr w:rsidR="008F3A2A" w:rsidTr="008F3A2A">
        <w:tc>
          <w:tcPr>
            <w:tcW w:w="3369" w:type="dxa"/>
          </w:tcPr>
          <w:p w:rsidR="008F3A2A" w:rsidRDefault="008F3A2A" w:rsidP="00E24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3A2A" w:rsidRPr="00706DDA" w:rsidRDefault="009C3FFE" w:rsidP="00E247B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2014/15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DSGA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Docenti Infanzia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Docenti Primaria</w:t>
            </w:r>
          </w:p>
        </w:tc>
        <w:tc>
          <w:tcPr>
            <w:tcW w:w="3118" w:type="dxa"/>
          </w:tcPr>
          <w:p w:rsidR="008F3A2A" w:rsidRPr="00706DDA" w:rsidRDefault="009C3FF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Assistenti Amministrativi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Collaboratori Scolastici</w:t>
            </w:r>
          </w:p>
        </w:tc>
        <w:tc>
          <w:tcPr>
            <w:tcW w:w="3118" w:type="dxa"/>
          </w:tcPr>
          <w:p w:rsidR="008F3A2A" w:rsidRPr="00706DDA" w:rsidRDefault="008F3A2A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FFE">
              <w:rPr>
                <w:rFonts w:ascii="Times New Roman" w:hAnsi="Times New Roman" w:cs="Times New Roman"/>
                <w:sz w:val="24"/>
                <w:szCs w:val="24"/>
              </w:rPr>
              <w:t xml:space="preserve"> + 1 part time</w:t>
            </w:r>
          </w:p>
        </w:tc>
      </w:tr>
      <w:tr w:rsidR="008F3A2A" w:rsidRPr="00706DDA" w:rsidTr="008F3A2A">
        <w:tc>
          <w:tcPr>
            <w:tcW w:w="3369" w:type="dxa"/>
          </w:tcPr>
          <w:p w:rsidR="008F3A2A" w:rsidRPr="00706DDA" w:rsidRDefault="008F3A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A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3118" w:type="dxa"/>
          </w:tcPr>
          <w:p w:rsidR="008F3A2A" w:rsidRPr="00706DDA" w:rsidRDefault="009C3FFE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770A" w:rsidRPr="00F65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2A" w:rsidRPr="00706DD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2A" w:rsidRPr="00706DDA" w:rsidRDefault="009C3FF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Nell’Anno scolastico 2014/15</w:t>
      </w:r>
      <w:r w:rsidR="008F3A2A" w:rsidRPr="00706DDA">
        <w:rPr>
          <w:rFonts w:ascii="Times New Roman" w:hAnsi="Times New Roman" w:cs="Times New Roman"/>
          <w:sz w:val="24"/>
          <w:szCs w:val="24"/>
        </w:rPr>
        <w:t xml:space="preserve"> le attività sono state realizzate con i seguenti modelli orari: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Scuola dell’Infanzia: </w:t>
      </w:r>
      <w:r>
        <w:rPr>
          <w:rFonts w:ascii="Times New Roman" w:hAnsi="Times New Roman" w:cs="Times New Roman"/>
          <w:sz w:val="24"/>
          <w:szCs w:val="24"/>
        </w:rPr>
        <w:t xml:space="preserve">8 sezioni - </w:t>
      </w:r>
      <w:r w:rsidRPr="00706DDA">
        <w:rPr>
          <w:rFonts w:ascii="Times New Roman" w:hAnsi="Times New Roman" w:cs="Times New Roman"/>
          <w:sz w:val="24"/>
          <w:szCs w:val="24"/>
        </w:rPr>
        <w:t>40 ore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 xml:space="preserve">Scuola Primaria </w:t>
      </w:r>
      <w:proofErr w:type="spellStart"/>
      <w:r w:rsidRPr="00706DDA"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 w:rsidRPr="00706D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 classi con tempo scuola </w:t>
      </w:r>
      <w:r w:rsidRPr="00706DDA">
        <w:rPr>
          <w:rFonts w:ascii="Times New Roman" w:hAnsi="Times New Roman" w:cs="Times New Roman"/>
          <w:sz w:val="24"/>
          <w:szCs w:val="24"/>
        </w:rPr>
        <w:t>30 ore</w:t>
      </w:r>
    </w:p>
    <w:p w:rsidR="008F3A2A" w:rsidRPr="00706DDA" w:rsidRDefault="008F3A2A" w:rsidP="00E247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DA">
        <w:rPr>
          <w:rFonts w:ascii="Times New Roman" w:hAnsi="Times New Roman" w:cs="Times New Roman"/>
          <w:sz w:val="24"/>
          <w:szCs w:val="24"/>
        </w:rPr>
        <w:t>Scuola Primar</w:t>
      </w:r>
      <w:r>
        <w:rPr>
          <w:rFonts w:ascii="Times New Roman" w:hAnsi="Times New Roman" w:cs="Times New Roman"/>
          <w:sz w:val="24"/>
          <w:szCs w:val="24"/>
        </w:rPr>
        <w:t>ia di Via Vittorio Veneto: n.  9</w:t>
      </w:r>
      <w:r w:rsidRPr="00706DDA">
        <w:rPr>
          <w:rFonts w:ascii="Times New Roman" w:hAnsi="Times New Roman" w:cs="Times New Roman"/>
          <w:sz w:val="24"/>
          <w:szCs w:val="24"/>
        </w:rPr>
        <w:t xml:space="preserve"> clas</w:t>
      </w:r>
      <w:r w:rsidR="009C3FFE">
        <w:rPr>
          <w:rFonts w:ascii="Times New Roman" w:hAnsi="Times New Roman" w:cs="Times New Roman"/>
          <w:sz w:val="24"/>
          <w:szCs w:val="24"/>
        </w:rPr>
        <w:t>si con tempo scuola 30 ore; n. 4</w:t>
      </w:r>
      <w:r w:rsidRPr="00706DDA">
        <w:rPr>
          <w:rFonts w:ascii="Times New Roman" w:hAnsi="Times New Roman" w:cs="Times New Roman"/>
          <w:sz w:val="24"/>
          <w:szCs w:val="24"/>
        </w:rPr>
        <w:t xml:space="preserve"> classi con tempo pieno di 40 ore </w:t>
      </w:r>
    </w:p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0A">
        <w:rPr>
          <w:rFonts w:ascii="Times New Roman" w:hAnsi="Times New Roman" w:cs="Times New Roman"/>
          <w:sz w:val="24"/>
          <w:szCs w:val="24"/>
        </w:rPr>
        <w:t>I due ordini di scuola (Infanzia e Primaria) condividono un Piano dell'Offerta Formativa fondato sulla continuità progettuale e didattica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Pr="0005770A">
        <w:rPr>
          <w:rFonts w:ascii="Times New Roman" w:hAnsi="Times New Roman" w:cs="Times New Roman"/>
          <w:sz w:val="24"/>
          <w:szCs w:val="24"/>
        </w:rPr>
        <w:t>: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favorire</w:t>
      </w:r>
      <w:r w:rsidRPr="0005770A">
        <w:rPr>
          <w:rFonts w:ascii="Times New Roman" w:hAnsi="Times New Roman" w:cs="Times New Roman"/>
          <w:sz w:val="24"/>
          <w:szCs w:val="24"/>
        </w:rPr>
        <w:t xml:space="preserve"> l’accoglienza di tutti e la centralità della persona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0A">
        <w:rPr>
          <w:rFonts w:ascii="Times New Roman" w:hAnsi="Times New Roman" w:cs="Times New Roman"/>
          <w:sz w:val="24"/>
          <w:szCs w:val="24"/>
        </w:rPr>
        <w:t>facilita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5770A">
        <w:rPr>
          <w:rFonts w:ascii="Times New Roman" w:hAnsi="Times New Roman" w:cs="Times New Roman"/>
          <w:sz w:val="24"/>
          <w:szCs w:val="24"/>
        </w:rPr>
        <w:t xml:space="preserve"> il passaggio degli alunni/e da un ordine di scuola all’altro (continuità verticale)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fornire</w:t>
      </w:r>
      <w:r w:rsidRPr="0005770A">
        <w:rPr>
          <w:rFonts w:ascii="Times New Roman" w:hAnsi="Times New Roman" w:cs="Times New Roman"/>
          <w:sz w:val="24"/>
          <w:szCs w:val="24"/>
        </w:rPr>
        <w:t xml:space="preserve"> un servizio psicopedagogico per l’inclusione degli alunni/e disabili e per la prevenzione del disagio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70A">
        <w:rPr>
          <w:rFonts w:ascii="Times New Roman" w:hAnsi="Times New Roman" w:cs="Times New Roman"/>
          <w:sz w:val="24"/>
          <w:szCs w:val="24"/>
        </w:rPr>
        <w:t xml:space="preserve"> prevede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5770A">
        <w:rPr>
          <w:rFonts w:ascii="Times New Roman" w:hAnsi="Times New Roman" w:cs="Times New Roman"/>
          <w:sz w:val="24"/>
          <w:szCs w:val="24"/>
        </w:rPr>
        <w:t xml:space="preserve"> una continuità educativa mediante un processo di confronto tra le varie scuole e la progettazione di percorsi di raccordo verticali</w:t>
      </w:r>
    </w:p>
    <w:p w:rsidR="0005770A" w:rsidRPr="0005770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0A">
        <w:rPr>
          <w:rFonts w:ascii="Times New Roman" w:hAnsi="Times New Roman" w:cs="Times New Roman"/>
          <w:sz w:val="24"/>
          <w:szCs w:val="24"/>
        </w:rPr>
        <w:t>incrementa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5770A">
        <w:rPr>
          <w:rFonts w:ascii="Times New Roman" w:hAnsi="Times New Roman" w:cs="Times New Roman"/>
          <w:sz w:val="24"/>
          <w:szCs w:val="24"/>
        </w:rPr>
        <w:t xml:space="preserve"> il raccordo con il territorio, al fine di sviluppare ulteriormente il senso di appartenenza ad una Comunità.</w:t>
      </w:r>
    </w:p>
    <w:p w:rsidR="0005770A" w:rsidRPr="00706DDA" w:rsidRDefault="0005770A" w:rsidP="0005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A2A" w:rsidRDefault="008F3A2A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DA">
        <w:rPr>
          <w:rFonts w:ascii="Times New Roman" w:hAnsi="Times New Roman" w:cs="Times New Roman"/>
          <w:b/>
          <w:sz w:val="24"/>
          <w:szCs w:val="24"/>
        </w:rPr>
        <w:t>DESCRIZIONE DELL’ISTITUTO E DEI RELATIVI PLESSI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B6">
        <w:rPr>
          <w:rFonts w:ascii="Times New Roman" w:hAnsi="Times New Roman" w:cs="Times New Roman"/>
          <w:sz w:val="24"/>
          <w:szCs w:val="24"/>
        </w:rPr>
        <w:t xml:space="preserve">Nella prima parte dell’anno 2014 </w:t>
      </w:r>
      <w:r>
        <w:rPr>
          <w:rFonts w:ascii="Times New Roman" w:hAnsi="Times New Roman" w:cs="Times New Roman"/>
          <w:sz w:val="24"/>
          <w:szCs w:val="24"/>
        </w:rPr>
        <w:t xml:space="preserve">non si sono verificate modifiche sostanziale alla situazione  dell’Istituto e dei Plessi. 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Plesso di Via Vittorio Veneto sono rimaste attive 4 sezi</w:t>
      </w:r>
      <w:r w:rsidR="00814099">
        <w:rPr>
          <w:rFonts w:ascii="Times New Roman" w:hAnsi="Times New Roman" w:cs="Times New Roman"/>
          <w:sz w:val="24"/>
          <w:szCs w:val="24"/>
        </w:rPr>
        <w:t>oni di Scuola dell’Infanzia e 13</w:t>
      </w:r>
      <w:r>
        <w:rPr>
          <w:rFonts w:ascii="Times New Roman" w:hAnsi="Times New Roman" w:cs="Times New Roman"/>
          <w:sz w:val="24"/>
          <w:szCs w:val="24"/>
        </w:rPr>
        <w:t xml:space="preserve"> classi di Scuol</w:t>
      </w:r>
      <w:r w:rsidR="00814099">
        <w:rPr>
          <w:rFonts w:ascii="Times New Roman" w:hAnsi="Times New Roman" w:cs="Times New Roman"/>
          <w:sz w:val="24"/>
          <w:szCs w:val="24"/>
        </w:rPr>
        <w:t>a Primaria (9 a tempo 30 ore e 4</w:t>
      </w:r>
      <w:r>
        <w:rPr>
          <w:rFonts w:ascii="Times New Roman" w:hAnsi="Times New Roman" w:cs="Times New Roman"/>
          <w:sz w:val="24"/>
          <w:szCs w:val="24"/>
        </w:rPr>
        <w:t xml:space="preserve"> a tempo pieno di 40 ore); nel Plesso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sono rimaste attive cinque classi di Scuola Primaria; nel Plesso “Madre Teresa di Calcutta due Sezione Infanzia; nel Plesso </w:t>
      </w:r>
      <w:r w:rsidR="00814099">
        <w:rPr>
          <w:rFonts w:ascii="Times New Roman" w:hAnsi="Times New Roman" w:cs="Times New Roman"/>
          <w:sz w:val="24"/>
          <w:szCs w:val="24"/>
        </w:rPr>
        <w:t xml:space="preserve">Santa Giovanna </w:t>
      </w:r>
      <w:proofErr w:type="spellStart"/>
      <w:r w:rsidR="00814099">
        <w:rPr>
          <w:rFonts w:ascii="Times New Roman" w:hAnsi="Times New Roman" w:cs="Times New Roman"/>
          <w:sz w:val="24"/>
          <w:szCs w:val="24"/>
        </w:rPr>
        <w:t>Antida</w:t>
      </w:r>
      <w:proofErr w:type="spellEnd"/>
      <w:r w:rsidR="00814099">
        <w:rPr>
          <w:rFonts w:ascii="Times New Roman" w:hAnsi="Times New Roman" w:cs="Times New Roman"/>
          <w:sz w:val="24"/>
          <w:szCs w:val="24"/>
        </w:rPr>
        <w:t xml:space="preserve"> (ex Via IV novembre) </w:t>
      </w:r>
      <w:r>
        <w:rPr>
          <w:rFonts w:ascii="Times New Roman" w:hAnsi="Times New Roman" w:cs="Times New Roman"/>
          <w:sz w:val="24"/>
          <w:szCs w:val="24"/>
        </w:rPr>
        <w:t>altre due sezioni Infanzia.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Vigili del Fuoco hanno effettuato diversi sopralluoghi e interventi per garantire la sicurezza tramite il tagli</w:t>
      </w:r>
      <w:r w:rsidR="0081409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dei rami degli alberi e lo scrostamento dell’intonaco pericolante del cornicione.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L’Ente locale ha garantito la pulizia degli spazi verdi e gli interventi di manutenzione necessari.</w:t>
      </w:r>
    </w:p>
    <w:p w:rsidR="00E247B6" w:rsidRDefault="00E247B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problemi più seri si sono verificati </w:t>
      </w:r>
      <w:r w:rsidR="006965E2">
        <w:rPr>
          <w:rFonts w:ascii="Times New Roman" w:hAnsi="Times New Roman" w:cs="Times New Roman"/>
          <w:sz w:val="24"/>
          <w:szCs w:val="24"/>
        </w:rPr>
        <w:t xml:space="preserve">a causa di perdite e ostruzioni nei bagni che dovrebbero essere complessivamente sistemati e sostituiti. </w:t>
      </w:r>
      <w:r w:rsidR="00814099">
        <w:rPr>
          <w:rFonts w:ascii="Times New Roman" w:hAnsi="Times New Roman" w:cs="Times New Roman"/>
          <w:sz w:val="24"/>
          <w:szCs w:val="24"/>
        </w:rPr>
        <w:t>Nel mese di gennaio si sono verificati dei seri problemi all’impianto di riscaldamento che hanno richiesto la sostituzione di una delle due caldaie e hanno determinato qualche problema al regolare svolgimento delle attività didattiche.</w:t>
      </w:r>
    </w:p>
    <w:p w:rsidR="00814099" w:rsidRDefault="0081409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palestra nel periodo di freddo non è stata agibile poiché non è riscaldata. Sono state effettuate diverse richieste all’Ente locale affinché provveda al riscaldamento dell’ambiente, considerato che l’educazione fisica rientra tra le discipline obbligatorie nel Curricolo Nazionale per il Primo Ciclo. </w:t>
      </w:r>
    </w:p>
    <w:p w:rsidR="00814099" w:rsidRPr="00E247B6" w:rsidRDefault="0081409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dal mese di gennaio, nel Plesso Santa Giovanna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stati necessari diversi interventi di manutenzione</w:t>
      </w:r>
      <w:r w:rsidR="0005770A">
        <w:rPr>
          <w:rFonts w:ascii="Times New Roman" w:hAnsi="Times New Roman" w:cs="Times New Roman"/>
          <w:sz w:val="24"/>
          <w:szCs w:val="24"/>
        </w:rPr>
        <w:t xml:space="preserve"> sia dell’Ente locale che dei Vigili del Fuoco a causa delle infiltrazioni di acqua e dello scrostamento del cornicione.</w:t>
      </w:r>
    </w:p>
    <w:p w:rsidR="003561D3" w:rsidRDefault="003561D3" w:rsidP="00E24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9F090E" w:rsidTr="009F090E">
        <w:tc>
          <w:tcPr>
            <w:tcW w:w="9778" w:type="dxa"/>
            <w:shd w:val="pct20" w:color="auto" w:fill="auto"/>
          </w:tcPr>
          <w:p w:rsidR="009F090E" w:rsidRDefault="00FC6C33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VARIAZIONI DEI </w:t>
            </w:r>
            <w:r w:rsidR="009F090E"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STRUTTURALI ISTITUZIONE SCOLASTICA</w:t>
            </w:r>
          </w:p>
        </w:tc>
      </w:tr>
    </w:tbl>
    <w:p w:rsidR="00FC6C33" w:rsidRDefault="00FC6C3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Default="0081409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mese di gennaio al mese di giugno 2015 non si sono verificate variazioni ai dati strutturali dell’Istituzione scolastica. </w:t>
      </w:r>
    </w:p>
    <w:p w:rsidR="002A1836" w:rsidRDefault="002A183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36" w:rsidRPr="002A1836" w:rsidRDefault="002A1836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36">
        <w:rPr>
          <w:rFonts w:ascii="Times New Roman" w:hAnsi="Times New Roman" w:cs="Times New Roman"/>
          <w:b/>
          <w:sz w:val="24"/>
          <w:szCs w:val="24"/>
        </w:rPr>
        <w:t>REALIZZAZIONE DELL’ORTO DELLA LEGALITÀ</w:t>
      </w:r>
    </w:p>
    <w:p w:rsidR="002A1836" w:rsidRDefault="002A183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Progetto legalità finanziato dall’Assessorato Istruzione Formazione Professionale – Regione Sicilia è stato realizzato l’orto della legalità nel Plesso di Via Vittorio Veneto. Prevalentemente sono state piantate erbe aromatiche. In un secondo momento le aree verdi sono state arricchite con vari fiori e piante ornamentali. L’orto è stato dedicato alla memoria di Antonino, Vincenzo e 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Vittime della Mafia</w:t>
      </w:r>
    </w:p>
    <w:p w:rsidR="00814099" w:rsidRPr="00B26C25" w:rsidRDefault="0081409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468" w:type="dxa"/>
        <w:shd w:val="pct20" w:color="auto" w:fill="auto"/>
        <w:tblLook w:val="04A0"/>
      </w:tblPr>
      <w:tblGrid>
        <w:gridCol w:w="10468"/>
      </w:tblGrid>
      <w:tr w:rsidR="00D16349" w:rsidRPr="00B20904" w:rsidTr="006965E2">
        <w:trPr>
          <w:trHeight w:val="450"/>
        </w:trPr>
        <w:tc>
          <w:tcPr>
            <w:tcW w:w="10468" w:type="dxa"/>
            <w:shd w:val="pct20" w:color="auto" w:fill="auto"/>
          </w:tcPr>
          <w:p w:rsidR="00D16349" w:rsidRPr="00FB381E" w:rsidRDefault="00FB381E" w:rsidP="00E2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81E">
              <w:rPr>
                <w:rFonts w:ascii="Times New Roman" w:hAnsi="Times New Roman" w:cs="Times New Roman"/>
                <w:b/>
                <w:sz w:val="28"/>
                <w:szCs w:val="28"/>
              </w:rPr>
              <w:t>ATTUAZIONE DEL PROGRAMMA ANNUALE ALLA DATA 30 GIUGNO 2015</w:t>
            </w:r>
          </w:p>
        </w:tc>
      </w:tr>
    </w:tbl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Pr="00B8383E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83E">
        <w:rPr>
          <w:rFonts w:ascii="Times New Roman" w:hAnsi="Times New Roman" w:cs="Times New Roman"/>
          <w:b/>
          <w:sz w:val="28"/>
          <w:szCs w:val="28"/>
        </w:rPr>
        <w:t>ENTRATE</w:t>
      </w:r>
    </w:p>
    <w:tbl>
      <w:tblPr>
        <w:tblStyle w:val="Grigliatabella"/>
        <w:tblW w:w="10456" w:type="dxa"/>
        <w:tblLayout w:type="fixed"/>
        <w:tblLook w:val="04A0"/>
      </w:tblPr>
      <w:tblGrid>
        <w:gridCol w:w="817"/>
        <w:gridCol w:w="992"/>
        <w:gridCol w:w="2363"/>
        <w:gridCol w:w="1464"/>
        <w:gridCol w:w="1418"/>
        <w:gridCol w:w="1417"/>
        <w:gridCol w:w="1985"/>
      </w:tblGrid>
      <w:tr w:rsidR="00E34247" w:rsidRPr="005D0B05" w:rsidTr="00E34247">
        <w:tc>
          <w:tcPr>
            <w:tcW w:w="817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AGGR.</w:t>
            </w:r>
          </w:p>
        </w:tc>
        <w:tc>
          <w:tcPr>
            <w:tcW w:w="992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VOCE</w:t>
            </w:r>
          </w:p>
        </w:tc>
        <w:tc>
          <w:tcPr>
            <w:tcW w:w="2363" w:type="dxa"/>
          </w:tcPr>
          <w:p w:rsidR="00E063C9" w:rsidRDefault="00E34247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42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ENTRATE</w:t>
            </w:r>
            <w:r w:rsidR="00E063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34247" w:rsidRPr="00E34247" w:rsidRDefault="00E063C9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 30/06/2014</w:t>
            </w:r>
          </w:p>
        </w:tc>
        <w:tc>
          <w:tcPr>
            <w:tcW w:w="1464" w:type="dxa"/>
          </w:tcPr>
          <w:p w:rsidR="00E34247" w:rsidRPr="00E34247" w:rsidRDefault="00E34247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IMPORTI €</w:t>
            </w:r>
          </w:p>
        </w:tc>
        <w:tc>
          <w:tcPr>
            <w:tcW w:w="1418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SOMME ACCERTATE</w:t>
            </w:r>
          </w:p>
        </w:tc>
        <w:tc>
          <w:tcPr>
            <w:tcW w:w="1417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SOMME RISCOSSE</w:t>
            </w:r>
          </w:p>
        </w:tc>
        <w:tc>
          <w:tcPr>
            <w:tcW w:w="1985" w:type="dxa"/>
          </w:tcPr>
          <w:p w:rsidR="00E34247" w:rsidRPr="00E34247" w:rsidRDefault="00E34247" w:rsidP="00E247B6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E34247"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SOMME RIMASTE DA RISCUOTERE </w:t>
            </w: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Avanzo di Amministrazione Definitivo</w:t>
            </w:r>
          </w:p>
        </w:tc>
        <w:tc>
          <w:tcPr>
            <w:tcW w:w="1464" w:type="dxa"/>
          </w:tcPr>
          <w:p w:rsidR="00E34247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55.720,13</w:t>
            </w:r>
          </w:p>
        </w:tc>
        <w:tc>
          <w:tcPr>
            <w:tcW w:w="1418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sz w:val="24"/>
                <w:szCs w:val="24"/>
              </w:rPr>
              <w:t>Non vincolato</w:t>
            </w:r>
          </w:p>
        </w:tc>
        <w:tc>
          <w:tcPr>
            <w:tcW w:w="1464" w:type="dxa"/>
          </w:tcPr>
          <w:p w:rsidR="00E34247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9.944,05</w:t>
            </w: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Vincolato</w:t>
            </w:r>
          </w:p>
        </w:tc>
        <w:tc>
          <w:tcPr>
            <w:tcW w:w="1464" w:type="dxa"/>
          </w:tcPr>
          <w:p w:rsidR="00E34247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45.776,08</w:t>
            </w:r>
          </w:p>
        </w:tc>
        <w:tc>
          <w:tcPr>
            <w:tcW w:w="1418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B26C2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dello Stato</w:t>
            </w:r>
          </w:p>
        </w:tc>
        <w:tc>
          <w:tcPr>
            <w:tcW w:w="1464" w:type="dxa"/>
          </w:tcPr>
          <w:p w:rsidR="00E34247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1418" w:type="dxa"/>
          </w:tcPr>
          <w:p w:rsidR="00E34247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1417" w:type="dxa"/>
          </w:tcPr>
          <w:p w:rsidR="00E34247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1985" w:type="dxa"/>
          </w:tcPr>
          <w:p w:rsidR="00E34247" w:rsidRPr="00B26C25" w:rsidRDefault="00E34247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ordinaria</w:t>
            </w:r>
          </w:p>
        </w:tc>
        <w:tc>
          <w:tcPr>
            <w:tcW w:w="1464" w:type="dxa"/>
          </w:tcPr>
          <w:p w:rsidR="00E34247" w:rsidRPr="00E34247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7" w:rsidRPr="005D0B05" w:rsidTr="00E34247">
        <w:tc>
          <w:tcPr>
            <w:tcW w:w="817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E34247" w:rsidRPr="005D0B05" w:rsidRDefault="00E34247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perequativa</w:t>
            </w:r>
          </w:p>
        </w:tc>
        <w:tc>
          <w:tcPr>
            <w:tcW w:w="1464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247" w:rsidRPr="005D0B05" w:rsidRDefault="00E34247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non vincolati</w:t>
            </w:r>
          </w:p>
        </w:tc>
        <w:tc>
          <w:tcPr>
            <w:tcW w:w="1464" w:type="dxa"/>
          </w:tcPr>
          <w:p w:rsidR="00FB381E" w:rsidRPr="00FB381E" w:rsidRDefault="00FB381E" w:rsidP="00FB3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1418" w:type="dxa"/>
          </w:tcPr>
          <w:p w:rsidR="00FB381E" w:rsidRPr="00FB381E" w:rsidRDefault="00FB381E" w:rsidP="00FB3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1417" w:type="dxa"/>
          </w:tcPr>
          <w:p w:rsidR="00FB381E" w:rsidRPr="00FB381E" w:rsidRDefault="00FB381E" w:rsidP="00FB38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vincolati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B26C2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dalla Regione</w:t>
            </w:r>
          </w:p>
        </w:tc>
        <w:tc>
          <w:tcPr>
            <w:tcW w:w="1464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10.388,05</w:t>
            </w:r>
          </w:p>
        </w:tc>
        <w:tc>
          <w:tcPr>
            <w:tcW w:w="1418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b/>
                <w:sz w:val="24"/>
                <w:szCs w:val="24"/>
              </w:rPr>
              <w:t>10.388,05</w:t>
            </w:r>
          </w:p>
        </w:tc>
        <w:tc>
          <w:tcPr>
            <w:tcW w:w="1417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b/>
                <w:sz w:val="24"/>
                <w:szCs w:val="24"/>
              </w:rPr>
              <w:t>10.388,05</w:t>
            </w: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ordinaria</w:t>
            </w:r>
          </w:p>
        </w:tc>
        <w:tc>
          <w:tcPr>
            <w:tcW w:w="1464" w:type="dxa"/>
          </w:tcPr>
          <w:p w:rsidR="00FB381E" w:rsidRPr="00CF5382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8.835,52</w:t>
            </w:r>
          </w:p>
        </w:tc>
        <w:tc>
          <w:tcPr>
            <w:tcW w:w="1418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8.835,52</w:t>
            </w:r>
          </w:p>
        </w:tc>
        <w:tc>
          <w:tcPr>
            <w:tcW w:w="1417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8.835,52</w:t>
            </w: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Dotazione perequativa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465,03</w:t>
            </w:r>
          </w:p>
        </w:tc>
        <w:tc>
          <w:tcPr>
            <w:tcW w:w="1418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465,03</w:t>
            </w:r>
          </w:p>
        </w:tc>
        <w:tc>
          <w:tcPr>
            <w:tcW w:w="1417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465,03</w:t>
            </w: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non vincolati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finanziamenti vincolati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1.087,50</w:t>
            </w:r>
          </w:p>
        </w:tc>
        <w:tc>
          <w:tcPr>
            <w:tcW w:w="1418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1.087,50</w:t>
            </w:r>
          </w:p>
        </w:tc>
        <w:tc>
          <w:tcPr>
            <w:tcW w:w="1417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1.087,50</w:t>
            </w: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Finanziamento da Enti locali</w:t>
            </w:r>
          </w:p>
        </w:tc>
        <w:tc>
          <w:tcPr>
            <w:tcW w:w="1464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  <w:tc>
          <w:tcPr>
            <w:tcW w:w="1418" w:type="dxa"/>
          </w:tcPr>
          <w:p w:rsidR="00FB381E" w:rsidRPr="00B26C25" w:rsidRDefault="00FB381E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  <w:tc>
          <w:tcPr>
            <w:tcW w:w="1417" w:type="dxa"/>
          </w:tcPr>
          <w:p w:rsidR="00FB381E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381E">
              <w:rPr>
                <w:rFonts w:ascii="Times New Roman" w:hAnsi="Times New Roman" w:cs="Times New Roman"/>
                <w:b/>
                <w:sz w:val="24"/>
                <w:szCs w:val="24"/>
              </w:rPr>
              <w:t>.500,00</w:t>
            </w:r>
          </w:p>
        </w:tc>
        <w:tc>
          <w:tcPr>
            <w:tcW w:w="1985" w:type="dxa"/>
          </w:tcPr>
          <w:p w:rsidR="00FB381E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Unione Europea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 non vincolati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 vincolati</w:t>
            </w:r>
          </w:p>
        </w:tc>
        <w:tc>
          <w:tcPr>
            <w:tcW w:w="1464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1E" w:rsidRPr="005D0B05" w:rsidTr="00E34247">
        <w:tc>
          <w:tcPr>
            <w:tcW w:w="817" w:type="dxa"/>
          </w:tcPr>
          <w:p w:rsidR="00FB381E" w:rsidRPr="005D0B05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81E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FB381E" w:rsidRDefault="00FB381E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non vincolati</w:t>
            </w:r>
          </w:p>
        </w:tc>
        <w:tc>
          <w:tcPr>
            <w:tcW w:w="1464" w:type="dxa"/>
          </w:tcPr>
          <w:p w:rsidR="00FB381E" w:rsidRPr="00CF5382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81E" w:rsidRPr="005D0B05" w:rsidRDefault="00FB381E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 vincolati</w:t>
            </w:r>
          </w:p>
        </w:tc>
        <w:tc>
          <w:tcPr>
            <w:tcW w:w="1464" w:type="dxa"/>
          </w:tcPr>
          <w:p w:rsidR="00986816" w:rsidRPr="00CF5382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CF538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986816" w:rsidRPr="00986816" w:rsidRDefault="00986816" w:rsidP="00986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985" w:type="dxa"/>
          </w:tcPr>
          <w:p w:rsidR="00986816" w:rsidRPr="00986816" w:rsidRDefault="00986816" w:rsidP="00986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Istituzioni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Contributi da Privati</w:t>
            </w:r>
          </w:p>
        </w:tc>
        <w:tc>
          <w:tcPr>
            <w:tcW w:w="1464" w:type="dxa"/>
          </w:tcPr>
          <w:p w:rsidR="00986816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18.041,50</w:t>
            </w: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18.041,50</w:t>
            </w: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17.249,50</w:t>
            </w: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792,00</w:t>
            </w: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Famiglie non vincolati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Famiglie  vincolati</w:t>
            </w:r>
          </w:p>
        </w:tc>
        <w:tc>
          <w:tcPr>
            <w:tcW w:w="1464" w:type="dxa"/>
          </w:tcPr>
          <w:p w:rsidR="00986816" w:rsidRPr="00CF5382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14.308,50</w:t>
            </w: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14.308,50</w:t>
            </w: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sz w:val="24"/>
                <w:szCs w:val="24"/>
              </w:rPr>
              <w:t>14.308,50</w:t>
            </w: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non vincolati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 vincolati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3.733,00</w:t>
            </w: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3.733,00</w:t>
            </w: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2.941,00</w:t>
            </w: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Proventi da gestione economica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agraria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speciale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per conto terzi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convittuale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05">
              <w:rPr>
                <w:rFonts w:ascii="Times New Roman" w:hAnsi="Times New Roman" w:cs="Times New Roman"/>
                <w:b/>
                <w:sz w:val="24"/>
                <w:szCs w:val="24"/>
              </w:rPr>
              <w:t>Altre entrate</w:t>
            </w:r>
          </w:p>
        </w:tc>
        <w:tc>
          <w:tcPr>
            <w:tcW w:w="1464" w:type="dxa"/>
          </w:tcPr>
          <w:p w:rsidR="00986816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3.038,27</w:t>
            </w: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538,27</w:t>
            </w: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373,27</w:t>
            </w: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Interessi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Rendite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Alienazione di beni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3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3.029,80</w:t>
            </w:r>
          </w:p>
        </w:tc>
        <w:tc>
          <w:tcPr>
            <w:tcW w:w="1418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529,80</w:t>
            </w:r>
          </w:p>
        </w:tc>
        <w:tc>
          <w:tcPr>
            <w:tcW w:w="1417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985" w:type="dxa"/>
          </w:tcPr>
          <w:p w:rsidR="00986816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986816" w:rsidRPr="005D0B05" w:rsidTr="00E34247">
        <w:tc>
          <w:tcPr>
            <w:tcW w:w="817" w:type="dxa"/>
          </w:tcPr>
          <w:p w:rsidR="00986816" w:rsidRPr="00B26C2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86816" w:rsidRPr="00B26C2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816" w:rsidRPr="00B26C2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Mutui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3" w:type="dxa"/>
          </w:tcPr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Mutui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63" w:type="dxa"/>
          </w:tcPr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Anticipazioni</w:t>
            </w:r>
          </w:p>
        </w:tc>
        <w:tc>
          <w:tcPr>
            <w:tcW w:w="1464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816" w:rsidRPr="005D0B05" w:rsidRDefault="0098681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16" w:rsidRPr="005D0B05" w:rsidTr="00E34247">
        <w:tc>
          <w:tcPr>
            <w:tcW w:w="817" w:type="dxa"/>
          </w:tcPr>
          <w:p w:rsidR="00986816" w:rsidRPr="005D0B05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86816" w:rsidRPr="00B26C25" w:rsidRDefault="00986816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25">
              <w:rPr>
                <w:rFonts w:ascii="Times New Roman" w:hAnsi="Times New Roman" w:cs="Times New Roman"/>
                <w:b/>
                <w:sz w:val="24"/>
                <w:szCs w:val="24"/>
              </w:rPr>
              <w:t>TOTALE ENTRATE</w:t>
            </w:r>
          </w:p>
        </w:tc>
        <w:tc>
          <w:tcPr>
            <w:tcW w:w="1464" w:type="dxa"/>
          </w:tcPr>
          <w:p w:rsidR="00986816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89.834,96</w:t>
            </w:r>
          </w:p>
        </w:tc>
        <w:tc>
          <w:tcPr>
            <w:tcW w:w="1418" w:type="dxa"/>
          </w:tcPr>
          <w:p w:rsidR="00986816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31.614,83</w:t>
            </w:r>
          </w:p>
        </w:tc>
        <w:tc>
          <w:tcPr>
            <w:tcW w:w="1417" w:type="dxa"/>
          </w:tcPr>
          <w:p w:rsidR="00986816" w:rsidRPr="00B26C25" w:rsidRDefault="0098681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19.269,78</w:t>
            </w:r>
          </w:p>
        </w:tc>
        <w:tc>
          <w:tcPr>
            <w:tcW w:w="1985" w:type="dxa"/>
          </w:tcPr>
          <w:p w:rsidR="00986816" w:rsidRPr="00B26C25" w:rsidRDefault="0098681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12.345,05</w:t>
            </w:r>
          </w:p>
        </w:tc>
      </w:tr>
    </w:tbl>
    <w:p w:rsidR="00B26C25" w:rsidRPr="005D0B0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C2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B26C25" w:rsidTr="00B26C25">
        <w:tc>
          <w:tcPr>
            <w:tcW w:w="9778" w:type="dxa"/>
            <w:shd w:val="pct20" w:color="auto" w:fill="auto"/>
          </w:tcPr>
          <w:p w:rsidR="00B8383E" w:rsidRPr="00B8383E" w:rsidRDefault="00B8383E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ATTI DELIBERATIVI E VARIAZIONI AL PROGRAMMA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9E3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B26C25" w:rsidRDefault="00B26C25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3E" w:rsidRDefault="00440E5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Programma Annuale 2015</w:t>
      </w:r>
      <w:r w:rsidR="00B8383E">
        <w:rPr>
          <w:rFonts w:ascii="Times New Roman" w:hAnsi="Times New Roman" w:cs="Times New Roman"/>
          <w:sz w:val="24"/>
          <w:szCs w:val="24"/>
        </w:rPr>
        <w:t xml:space="preserve"> è stato approvato dal Consiglio di Istituto con delibera </w:t>
      </w:r>
      <w:r>
        <w:rPr>
          <w:rFonts w:ascii="Times New Roman" w:hAnsi="Times New Roman" w:cs="Times New Roman"/>
          <w:sz w:val="24"/>
          <w:szCs w:val="24"/>
        </w:rPr>
        <w:t>n. 41 del12 febbraio 2015</w:t>
      </w:r>
      <w:r w:rsidR="00B8383E">
        <w:rPr>
          <w:rFonts w:ascii="Times New Roman" w:hAnsi="Times New Roman" w:cs="Times New Roman"/>
          <w:sz w:val="24"/>
          <w:szCs w:val="24"/>
        </w:rPr>
        <w:t xml:space="preserve">. Nel corso dell’esercizio sono state adottate </w:t>
      </w:r>
      <w:r w:rsidR="002032D7">
        <w:rPr>
          <w:rFonts w:ascii="Times New Roman" w:hAnsi="Times New Roman" w:cs="Times New Roman"/>
          <w:sz w:val="24"/>
          <w:szCs w:val="24"/>
        </w:rPr>
        <w:t xml:space="preserve">alcune </w:t>
      </w:r>
      <w:r w:rsidR="00B8383E">
        <w:rPr>
          <w:rFonts w:ascii="Times New Roman" w:hAnsi="Times New Roman" w:cs="Times New Roman"/>
          <w:sz w:val="24"/>
          <w:szCs w:val="24"/>
        </w:rPr>
        <w:t>deliberazioni di modifica da parte del</w:t>
      </w:r>
      <w:r w:rsidR="002032D7">
        <w:rPr>
          <w:rFonts w:ascii="Times New Roman" w:hAnsi="Times New Roman" w:cs="Times New Roman"/>
          <w:sz w:val="24"/>
          <w:szCs w:val="24"/>
        </w:rPr>
        <w:t xml:space="preserve"> </w:t>
      </w:r>
      <w:r w:rsidR="00B8383E">
        <w:rPr>
          <w:rFonts w:ascii="Times New Roman" w:hAnsi="Times New Roman" w:cs="Times New Roman"/>
          <w:sz w:val="24"/>
          <w:szCs w:val="24"/>
        </w:rPr>
        <w:t>Consiglio di Istituto su proposta del Dirigente Scolastico e variazioni del Programma conseguenti</w:t>
      </w:r>
      <w:r w:rsidR="002032D7">
        <w:rPr>
          <w:rFonts w:ascii="Times New Roman" w:hAnsi="Times New Roman" w:cs="Times New Roman"/>
          <w:sz w:val="24"/>
          <w:szCs w:val="24"/>
        </w:rPr>
        <w:t xml:space="preserve"> </w:t>
      </w:r>
      <w:r w:rsidR="00B8383E">
        <w:rPr>
          <w:rFonts w:ascii="Times New Roman" w:hAnsi="Times New Roman" w:cs="Times New Roman"/>
          <w:sz w:val="24"/>
          <w:szCs w:val="24"/>
        </w:rPr>
        <w:t>ad entrate finalizzate.</w:t>
      </w:r>
    </w:p>
    <w:p w:rsidR="00E937EB" w:rsidRDefault="00E937EB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397"/>
        <w:gridCol w:w="2394"/>
        <w:gridCol w:w="2670"/>
        <w:gridCol w:w="2393"/>
      </w:tblGrid>
      <w:tr w:rsidR="00E937EB" w:rsidTr="00AB1984">
        <w:tc>
          <w:tcPr>
            <w:tcW w:w="2397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E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variazione</w:t>
            </w:r>
          </w:p>
        </w:tc>
        <w:tc>
          <w:tcPr>
            <w:tcW w:w="2670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393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37EB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E937EB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Maggiore accertamento per spettacoli teatrali</w:t>
            </w:r>
            <w:r w:rsidR="00003263">
              <w:rPr>
                <w:rFonts w:ascii="Times New Roman" w:hAnsi="Times New Roman" w:cs="Times New Roman"/>
                <w:sz w:val="24"/>
                <w:szCs w:val="24"/>
              </w:rPr>
              <w:t xml:space="preserve"> – 999,00 euro</w:t>
            </w:r>
          </w:p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alunni H</w:t>
            </w:r>
            <w:r w:rsidR="00003263">
              <w:rPr>
                <w:rFonts w:ascii="Times New Roman" w:hAnsi="Times New Roman" w:cs="Times New Roman"/>
                <w:sz w:val="24"/>
                <w:szCs w:val="24"/>
              </w:rPr>
              <w:t xml:space="preserve"> – 59,01 euro</w:t>
            </w:r>
          </w:p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Raccolta fondi AISM</w:t>
            </w:r>
            <w:r w:rsidR="00003263">
              <w:rPr>
                <w:rFonts w:ascii="Times New Roman" w:hAnsi="Times New Roman" w:cs="Times New Roman"/>
                <w:sz w:val="24"/>
                <w:szCs w:val="24"/>
              </w:rPr>
              <w:t xml:space="preserve"> – 270,00 euro</w:t>
            </w:r>
          </w:p>
          <w:p w:rsidR="00986816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Restituzione bonifico su mandato compenso PON</w:t>
            </w:r>
            <w:r w:rsidR="00003263">
              <w:rPr>
                <w:rFonts w:ascii="Times New Roman" w:hAnsi="Times New Roman" w:cs="Times New Roman"/>
                <w:sz w:val="24"/>
                <w:szCs w:val="24"/>
              </w:rPr>
              <w:t xml:space="preserve"> – 364,80 euro</w:t>
            </w:r>
          </w:p>
          <w:p w:rsidR="00986816" w:rsidRPr="00E937EB" w:rsidRDefault="00986816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Minore accertamento contributo genitori Concorso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Kangourou</w:t>
            </w:r>
            <w:proofErr w:type="spellEnd"/>
            <w:r w:rsidR="00003263">
              <w:rPr>
                <w:rFonts w:ascii="Times New Roman" w:hAnsi="Times New Roman" w:cs="Times New Roman"/>
                <w:sz w:val="24"/>
                <w:szCs w:val="24"/>
              </w:rPr>
              <w:t xml:space="preserve"> – meno 8,00 euro</w:t>
            </w:r>
          </w:p>
        </w:tc>
        <w:tc>
          <w:tcPr>
            <w:tcW w:w="2393" w:type="dxa"/>
          </w:tcPr>
          <w:p w:rsidR="00E937EB" w:rsidRPr="00E937EB" w:rsidRDefault="0000326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1.684,81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00326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27/04/2015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E937EB" w:rsidRDefault="0000326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Raccolta fondi uova solidali Pasqua 2015 – 1.536,00 euro</w:t>
            </w:r>
          </w:p>
          <w:p w:rsidR="00003263" w:rsidRDefault="0000326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Assegnazione contributo Comune di Randazzo – 1.500,00 euro</w:t>
            </w:r>
          </w:p>
          <w:p w:rsidR="00003263" w:rsidRPr="00E937EB" w:rsidRDefault="0000326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Raccolta fondi per famiglia con disagio economico – 950,00</w:t>
            </w:r>
          </w:p>
        </w:tc>
        <w:tc>
          <w:tcPr>
            <w:tcW w:w="2393" w:type="dxa"/>
          </w:tcPr>
          <w:p w:rsidR="00E937EB" w:rsidRPr="00E937EB" w:rsidRDefault="0000326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3.986,00</w:t>
            </w:r>
          </w:p>
        </w:tc>
      </w:tr>
      <w:tr w:rsidR="00E937EB" w:rsidTr="00AB1984">
        <w:tc>
          <w:tcPr>
            <w:tcW w:w="2397" w:type="dxa"/>
          </w:tcPr>
          <w:p w:rsidR="00E937EB" w:rsidRPr="00E937EB" w:rsidRDefault="003B418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30/04/2015</w:t>
            </w:r>
          </w:p>
        </w:tc>
        <w:tc>
          <w:tcPr>
            <w:tcW w:w="2394" w:type="dxa"/>
          </w:tcPr>
          <w:p w:rsidR="00E937EB" w:rsidRPr="00E937EB" w:rsidRDefault="00E937EB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E937EB" w:rsidRPr="00E937EB" w:rsidRDefault="003B418B" w:rsidP="003B4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Maggiore accertamento contributi </w:t>
            </w:r>
            <w:r w:rsidR="00C6547A">
              <w:rPr>
                <w:rFonts w:ascii="Times New Roman" w:hAnsi="Times New Roman" w:cs="Times New Roman"/>
                <w:sz w:val="24"/>
                <w:szCs w:val="24"/>
              </w:rPr>
              <w:t xml:space="preserve">da privati 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viaggi di istruzione </w:t>
            </w:r>
          </w:p>
        </w:tc>
        <w:tc>
          <w:tcPr>
            <w:tcW w:w="2393" w:type="dxa"/>
          </w:tcPr>
          <w:p w:rsidR="00E937EB" w:rsidRPr="00E937EB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11.611,50</w:t>
            </w:r>
          </w:p>
        </w:tc>
      </w:tr>
      <w:tr w:rsidR="00A65C2A" w:rsidTr="00AB1984">
        <w:tc>
          <w:tcPr>
            <w:tcW w:w="2397" w:type="dxa"/>
          </w:tcPr>
          <w:p w:rsidR="00A65C2A" w:rsidRPr="00E937EB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30/04/2015</w:t>
            </w:r>
          </w:p>
        </w:tc>
        <w:tc>
          <w:tcPr>
            <w:tcW w:w="2394" w:type="dxa"/>
          </w:tcPr>
          <w:p w:rsidR="00A65C2A" w:rsidRPr="00E937EB" w:rsidRDefault="00A65C2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A65C2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Storno dal Progetto UNESCO al Progetto Scuola Sicura – meno 1.000,00 euro</w:t>
            </w:r>
          </w:p>
          <w:p w:rsidR="00C6547A" w:rsidRPr="00E937EB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Storno dall’Aggregato A01 – 0,50 euro al Progetto Viaggi d’Istruzione + 0,50</w:t>
            </w:r>
          </w:p>
        </w:tc>
        <w:tc>
          <w:tcPr>
            <w:tcW w:w="2393" w:type="dxa"/>
          </w:tcPr>
          <w:p w:rsidR="00A65C2A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UNESCO: - 1,000,00</w:t>
            </w:r>
          </w:p>
          <w:p w:rsidR="00C6547A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Scuola Sicura: + 1.000,00</w:t>
            </w:r>
          </w:p>
          <w:p w:rsidR="00C6547A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7A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Funzionamento Amministrativo Generale: - 0,50</w:t>
            </w:r>
          </w:p>
          <w:p w:rsidR="00C6547A" w:rsidRPr="00E937EB" w:rsidRDefault="00C6547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Viaggi d’istruzione: + 0,50</w:t>
            </w:r>
          </w:p>
        </w:tc>
      </w:tr>
      <w:tr w:rsidR="00C6547A" w:rsidTr="00AB1984">
        <w:tc>
          <w:tcPr>
            <w:tcW w:w="2397" w:type="dxa"/>
          </w:tcPr>
          <w:p w:rsidR="00C6547A" w:rsidRPr="00E937EB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12/05/2015</w:t>
            </w:r>
          </w:p>
        </w:tc>
        <w:tc>
          <w:tcPr>
            <w:tcW w:w="2394" w:type="dxa"/>
          </w:tcPr>
          <w:p w:rsidR="00C6547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C6547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Viaggi d’istruzione: 352,00 euro</w:t>
            </w:r>
          </w:p>
          <w:p w:rsidR="00C6547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Contributo Genitori Etna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Trekking: 625,00</w:t>
            </w:r>
          </w:p>
          <w:p w:rsidR="00C6547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Genitori Visita Associazione Naturale Santa Domenica Vittoria: 545,00 euro</w:t>
            </w:r>
          </w:p>
          <w:p w:rsidR="00C6547A" w:rsidRDefault="001D5FB2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Raccolta fondi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telethon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185,00 euro</w:t>
            </w:r>
          </w:p>
          <w:p w:rsidR="001D5FB2" w:rsidRPr="00E937EB" w:rsidRDefault="001D5FB2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dell’I.I.S.S. “I. Capizzi” per noleggio pullman: 165,00 euro</w:t>
            </w:r>
          </w:p>
        </w:tc>
        <w:tc>
          <w:tcPr>
            <w:tcW w:w="2393" w:type="dxa"/>
          </w:tcPr>
          <w:p w:rsidR="00C6547A" w:rsidRPr="00E937EB" w:rsidRDefault="001D5FB2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1.872,00</w:t>
            </w:r>
          </w:p>
        </w:tc>
      </w:tr>
      <w:tr w:rsidR="00C6547A" w:rsidTr="00AB1984">
        <w:tc>
          <w:tcPr>
            <w:tcW w:w="2397" w:type="dxa"/>
          </w:tcPr>
          <w:p w:rsidR="00C6547A" w:rsidRPr="00E937EB" w:rsidRDefault="001D5FB2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23/06/2015</w:t>
            </w:r>
          </w:p>
        </w:tc>
        <w:tc>
          <w:tcPr>
            <w:tcW w:w="2394" w:type="dxa"/>
          </w:tcPr>
          <w:p w:rsidR="00C6547A" w:rsidRDefault="00C6547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C6547A" w:rsidRDefault="001D5FB2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Finanziamenti della Regione: 4.593,28 euro</w:t>
            </w:r>
          </w:p>
          <w:p w:rsidR="001D5FB2" w:rsidRPr="00E937EB" w:rsidRDefault="001D5FB2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 del Comune di Randazzo: 1.000,00</w:t>
            </w:r>
          </w:p>
        </w:tc>
        <w:tc>
          <w:tcPr>
            <w:tcW w:w="2393" w:type="dxa"/>
          </w:tcPr>
          <w:p w:rsidR="00C6547A" w:rsidRPr="00E937EB" w:rsidRDefault="001D5FB2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FB2">
              <w:rPr>
                <w:rFonts w:ascii="Times New Roman" w:hAnsi="Times New Roman" w:cs="Times New Roman"/>
                <w:sz w:val="24"/>
                <w:szCs w:val="24"/>
              </w:rPr>
              <w:t>5.593,28</w:t>
            </w:r>
          </w:p>
        </w:tc>
      </w:tr>
    </w:tbl>
    <w:p w:rsidR="002032D7" w:rsidRDefault="002032D7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B3" w:rsidRDefault="00AC15B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3" w:rsidRPr="00B20904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D16349" w:rsidRPr="00B20904" w:rsidTr="00B8383E">
        <w:tc>
          <w:tcPr>
            <w:tcW w:w="9778" w:type="dxa"/>
            <w:shd w:val="pct20" w:color="auto" w:fill="auto"/>
          </w:tcPr>
          <w:p w:rsidR="00D16349" w:rsidRPr="00B20904" w:rsidRDefault="00D16349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ANALISI DELLE ENTRATE</w:t>
            </w:r>
          </w:p>
        </w:tc>
      </w:tr>
    </w:tbl>
    <w:p w:rsidR="004D0A64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E" w:rsidRPr="004D0A64" w:rsidRDefault="00B8383E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dato di partenza è costituito dalle previ</w:t>
      </w:r>
      <w:r w:rsidR="006965E2">
        <w:rPr>
          <w:rFonts w:ascii="Times New Roman" w:hAnsi="Times New Roman" w:cs="Times New Roman"/>
          <w:sz w:val="24"/>
          <w:szCs w:val="24"/>
        </w:rPr>
        <w:t>sioni del Programma annuale 2014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al documento programmatico si evidenziano i seguenti scostamenti</w:t>
      </w:r>
      <w:r w:rsidR="00203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2D7" w:rsidRDefault="002032D7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349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02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FINANZIAMENTO DELLO STATO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/>
      </w:tblPr>
      <w:tblGrid>
        <w:gridCol w:w="2943"/>
        <w:gridCol w:w="2444"/>
        <w:gridCol w:w="2445"/>
        <w:gridCol w:w="2445"/>
      </w:tblGrid>
      <w:tr w:rsidR="00B8383E" w:rsidRPr="00A74682" w:rsidTr="00B8383E">
        <w:tc>
          <w:tcPr>
            <w:tcW w:w="2943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2444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B8383E" w:rsidRPr="00A74682" w:rsidRDefault="00B8383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440E56" w:rsidRPr="00A74682" w:rsidTr="00B8383E">
        <w:tc>
          <w:tcPr>
            <w:tcW w:w="2943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2444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2445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147,01</w:t>
            </w:r>
          </w:p>
        </w:tc>
        <w:tc>
          <w:tcPr>
            <w:tcW w:w="2445" w:type="dxa"/>
          </w:tcPr>
          <w:p w:rsidR="00440E56" w:rsidRPr="00A74682" w:rsidRDefault="00440E56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83E" w:rsidRPr="00A74682" w:rsidRDefault="00B8383E" w:rsidP="00E2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83E" w:rsidRPr="00440E56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 xml:space="preserve">La somma accerta è pari a </w:t>
      </w:r>
      <w:r w:rsidR="00440E56" w:rsidRPr="00440E56">
        <w:rPr>
          <w:rFonts w:ascii="Times New Roman" w:hAnsi="Times New Roman" w:cs="Times New Roman"/>
          <w:b/>
          <w:sz w:val="24"/>
          <w:szCs w:val="24"/>
        </w:rPr>
        <w:t>147,01</w:t>
      </w:r>
      <w:r w:rsidR="00440E56">
        <w:rPr>
          <w:rFonts w:ascii="Times New Roman" w:hAnsi="Times New Roman" w:cs="Times New Roman"/>
          <w:sz w:val="24"/>
          <w:szCs w:val="24"/>
        </w:rPr>
        <w:t xml:space="preserve"> </w:t>
      </w:r>
      <w:r w:rsidRPr="00A74682">
        <w:rPr>
          <w:rFonts w:ascii="Times New Roman" w:hAnsi="Times New Roman" w:cs="Times New Roman"/>
          <w:b/>
          <w:sz w:val="24"/>
          <w:szCs w:val="24"/>
        </w:rPr>
        <w:t xml:space="preserve">euro; </w:t>
      </w:r>
      <w:r w:rsidRPr="00A74682">
        <w:rPr>
          <w:rFonts w:ascii="Times New Roman" w:hAnsi="Times New Roman" w:cs="Times New Roman"/>
          <w:sz w:val="24"/>
          <w:szCs w:val="24"/>
        </w:rPr>
        <w:t xml:space="preserve">è stata riscossa per una somma di </w:t>
      </w:r>
      <w:r w:rsidR="00440E56" w:rsidRPr="00440E56">
        <w:rPr>
          <w:rFonts w:ascii="Times New Roman" w:hAnsi="Times New Roman" w:cs="Times New Roman"/>
          <w:b/>
          <w:sz w:val="24"/>
          <w:szCs w:val="24"/>
        </w:rPr>
        <w:t>147,01 euro</w:t>
      </w:r>
    </w:p>
    <w:p w:rsidR="00B8383E" w:rsidRPr="00A74682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03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FINANZIAMENTO DELLA REGIONE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30/06/2015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Somma rimasta da 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riscuote</w:t>
            </w:r>
          </w:p>
        </w:tc>
      </w:tr>
      <w:tr w:rsidR="00440E56" w:rsidRPr="00A74682" w:rsidTr="00FF7597">
        <w:tc>
          <w:tcPr>
            <w:tcW w:w="2943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10.388,05</w:t>
            </w:r>
          </w:p>
        </w:tc>
        <w:tc>
          <w:tcPr>
            <w:tcW w:w="2444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b/>
                <w:sz w:val="24"/>
                <w:szCs w:val="24"/>
              </w:rPr>
              <w:t>10.388,05</w:t>
            </w:r>
          </w:p>
        </w:tc>
        <w:tc>
          <w:tcPr>
            <w:tcW w:w="2445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440E56" w:rsidRPr="00B26C25" w:rsidRDefault="00440E56" w:rsidP="009868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81E">
              <w:rPr>
                <w:rFonts w:ascii="Times New Roman" w:hAnsi="Times New Roman" w:cs="Times New Roman"/>
                <w:b/>
                <w:sz w:val="24"/>
                <w:szCs w:val="24"/>
              </w:rPr>
              <w:t>10.388,05</w:t>
            </w:r>
          </w:p>
        </w:tc>
      </w:tr>
    </w:tbl>
    <w:p w:rsidR="00A74682" w:rsidRPr="00A74682" w:rsidRDefault="00A74682" w:rsidP="00E24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>La somma accerta è pari a</w:t>
      </w:r>
      <w:r w:rsidR="0052230A">
        <w:rPr>
          <w:rFonts w:ascii="Times New Roman" w:hAnsi="Times New Roman" w:cs="Times New Roman"/>
          <w:sz w:val="24"/>
          <w:szCs w:val="24"/>
        </w:rPr>
        <w:t xml:space="preserve"> </w:t>
      </w:r>
      <w:r w:rsidR="00440E56" w:rsidRPr="00440E56">
        <w:rPr>
          <w:rFonts w:ascii="Times New Roman" w:hAnsi="Times New Roman" w:cs="Times New Roman"/>
          <w:b/>
          <w:sz w:val="24"/>
          <w:szCs w:val="24"/>
        </w:rPr>
        <w:t>10.388,05 euro</w:t>
      </w:r>
      <w:r w:rsidR="00440E56">
        <w:rPr>
          <w:rFonts w:ascii="Times New Roman" w:hAnsi="Times New Roman" w:cs="Times New Roman"/>
          <w:sz w:val="24"/>
          <w:szCs w:val="24"/>
        </w:rPr>
        <w:t xml:space="preserve"> </w:t>
      </w:r>
      <w:r w:rsidR="0052230A" w:rsidRPr="0052230A">
        <w:rPr>
          <w:rFonts w:ascii="Times New Roman" w:hAnsi="Times New Roman" w:cs="Times New Roman"/>
          <w:sz w:val="24"/>
          <w:szCs w:val="24"/>
        </w:rPr>
        <w:t>e deve ancora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0A" w:rsidRPr="00440E56">
        <w:rPr>
          <w:rFonts w:ascii="Times New Roman" w:hAnsi="Times New Roman" w:cs="Times New Roman"/>
          <w:sz w:val="24"/>
          <w:szCs w:val="24"/>
        </w:rPr>
        <w:t>essere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682">
        <w:rPr>
          <w:rFonts w:ascii="Times New Roman" w:hAnsi="Times New Roman" w:cs="Times New Roman"/>
          <w:sz w:val="24"/>
          <w:szCs w:val="24"/>
        </w:rPr>
        <w:t xml:space="preserve">riscossa </w:t>
      </w:r>
    </w:p>
    <w:p w:rsidR="00B8383E" w:rsidRPr="00A74682" w:rsidRDefault="00B8383E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. 04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>FINANZIAMENTI DA ENTI LOCALI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A0241F" w:rsidRPr="00A74682" w:rsidTr="00FF7597">
        <w:tc>
          <w:tcPr>
            <w:tcW w:w="2943" w:type="dxa"/>
          </w:tcPr>
          <w:p w:rsidR="00A0241F" w:rsidRPr="001D5FB2" w:rsidRDefault="00440E5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A0241F"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44" w:type="dxa"/>
          </w:tcPr>
          <w:p w:rsidR="00A0241F" w:rsidRPr="001D5FB2" w:rsidRDefault="00440E56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A0241F"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45" w:type="dxa"/>
          </w:tcPr>
          <w:p w:rsidR="00A0241F" w:rsidRPr="001D5FB2" w:rsidRDefault="001D5FB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E56"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A0241F"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445" w:type="dxa"/>
          </w:tcPr>
          <w:p w:rsidR="00A0241F" w:rsidRPr="001D5FB2" w:rsidRDefault="001D5FB2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FB2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</w:tbl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0A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82">
        <w:rPr>
          <w:rFonts w:ascii="Times New Roman" w:hAnsi="Times New Roman" w:cs="Times New Roman"/>
          <w:sz w:val="24"/>
          <w:szCs w:val="24"/>
        </w:rPr>
        <w:t xml:space="preserve">La somma accerta è pari a </w:t>
      </w:r>
      <w:r w:rsidR="00440E56">
        <w:rPr>
          <w:rFonts w:ascii="Times New Roman" w:hAnsi="Times New Roman" w:cs="Times New Roman"/>
          <w:b/>
          <w:sz w:val="24"/>
          <w:szCs w:val="24"/>
        </w:rPr>
        <w:t>2.5</w:t>
      </w:r>
      <w:r w:rsidR="0052230A" w:rsidRPr="0052230A">
        <w:rPr>
          <w:rFonts w:ascii="Times New Roman" w:hAnsi="Times New Roman" w:cs="Times New Roman"/>
          <w:b/>
          <w:sz w:val="24"/>
          <w:szCs w:val="24"/>
        </w:rPr>
        <w:t>00,00</w:t>
      </w:r>
      <w:r w:rsidRPr="00A74682">
        <w:rPr>
          <w:rFonts w:ascii="Times New Roman" w:hAnsi="Times New Roman" w:cs="Times New Roman"/>
          <w:b/>
          <w:sz w:val="24"/>
          <w:szCs w:val="24"/>
        </w:rPr>
        <w:t xml:space="preserve"> euro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0A">
        <w:rPr>
          <w:rFonts w:ascii="Times New Roman" w:hAnsi="Times New Roman" w:cs="Times New Roman"/>
          <w:sz w:val="24"/>
          <w:szCs w:val="24"/>
        </w:rPr>
        <w:t>corrispondente al contributo del Comune di Randazzo. Tale somma è stata interamente riscossa.</w:t>
      </w:r>
    </w:p>
    <w:p w:rsidR="0052230A" w:rsidRDefault="0052230A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4C27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64C27">
        <w:rPr>
          <w:rFonts w:ascii="Times New Roman" w:hAnsi="Times New Roman" w:cs="Times New Roman"/>
          <w:b/>
          <w:bCs/>
          <w:sz w:val="24"/>
          <w:szCs w:val="24"/>
        </w:rPr>
        <w:t>. 05 – CONTRIBUTI DA PRIVATI</w:t>
      </w:r>
    </w:p>
    <w:p w:rsidR="004D0A64" w:rsidRPr="00A64C27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1D5FB2" w:rsidRPr="00A74682" w:rsidTr="00FF7597">
        <w:tc>
          <w:tcPr>
            <w:tcW w:w="2943" w:type="dxa"/>
          </w:tcPr>
          <w:p w:rsidR="001D5FB2" w:rsidRPr="00B26C25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18.041,50</w:t>
            </w:r>
          </w:p>
        </w:tc>
        <w:tc>
          <w:tcPr>
            <w:tcW w:w="2444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18.041,50</w:t>
            </w:r>
          </w:p>
        </w:tc>
        <w:tc>
          <w:tcPr>
            <w:tcW w:w="2445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17.249,50</w:t>
            </w:r>
          </w:p>
        </w:tc>
        <w:tc>
          <w:tcPr>
            <w:tcW w:w="2445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792,00</w:t>
            </w:r>
          </w:p>
        </w:tc>
      </w:tr>
    </w:tbl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30A" w:rsidRDefault="00AC15B3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5B3">
        <w:rPr>
          <w:rFonts w:ascii="Times New Roman" w:hAnsi="Times New Roman" w:cs="Times New Roman"/>
          <w:sz w:val="24"/>
          <w:szCs w:val="24"/>
        </w:rPr>
        <w:t>La somma accertata è pari a</w:t>
      </w:r>
      <w:r w:rsidR="00440E56">
        <w:rPr>
          <w:rFonts w:ascii="Times New Roman" w:hAnsi="Times New Roman" w:cs="Times New Roman"/>
          <w:sz w:val="24"/>
          <w:szCs w:val="24"/>
        </w:rPr>
        <w:t xml:space="preserve"> </w:t>
      </w:r>
      <w:r w:rsidR="0052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FB2">
        <w:rPr>
          <w:rFonts w:ascii="Times New Roman" w:hAnsi="Times New Roman" w:cs="Times New Roman"/>
          <w:b/>
          <w:sz w:val="24"/>
          <w:szCs w:val="24"/>
        </w:rPr>
        <w:t xml:space="preserve">18.041,50 euro; </w:t>
      </w:r>
      <w:r w:rsidR="0052230A">
        <w:rPr>
          <w:rFonts w:ascii="Times New Roman" w:hAnsi="Times New Roman" w:cs="Times New Roman"/>
          <w:sz w:val="24"/>
          <w:szCs w:val="24"/>
        </w:rPr>
        <w:t>è</w:t>
      </w:r>
      <w:r w:rsidRPr="00A74682">
        <w:rPr>
          <w:rFonts w:ascii="Times New Roman" w:hAnsi="Times New Roman" w:cs="Times New Roman"/>
          <w:sz w:val="24"/>
          <w:szCs w:val="24"/>
        </w:rPr>
        <w:t xml:space="preserve"> stata riscossa</w:t>
      </w:r>
      <w:r w:rsidR="001D5FB2">
        <w:rPr>
          <w:rFonts w:ascii="Times New Roman" w:hAnsi="Times New Roman" w:cs="Times New Roman"/>
          <w:sz w:val="24"/>
          <w:szCs w:val="24"/>
        </w:rPr>
        <w:t xml:space="preserve"> per una cifra pari a </w:t>
      </w:r>
      <w:r w:rsidR="001D5FB2" w:rsidRPr="001D5FB2">
        <w:rPr>
          <w:rFonts w:ascii="Times New Roman" w:hAnsi="Times New Roman" w:cs="Times New Roman"/>
          <w:b/>
          <w:sz w:val="24"/>
          <w:szCs w:val="24"/>
        </w:rPr>
        <w:t>17.249,50</w:t>
      </w:r>
      <w:r w:rsidR="001D5FB2">
        <w:rPr>
          <w:rFonts w:ascii="Times New Roman" w:hAnsi="Times New Roman" w:cs="Times New Roman"/>
          <w:sz w:val="24"/>
          <w:szCs w:val="24"/>
        </w:rPr>
        <w:t xml:space="preserve"> euro</w:t>
      </w:r>
      <w:r w:rsidR="0052230A">
        <w:rPr>
          <w:rFonts w:ascii="Times New Roman" w:hAnsi="Times New Roman" w:cs="Times New Roman"/>
          <w:sz w:val="24"/>
          <w:szCs w:val="24"/>
        </w:rPr>
        <w:t xml:space="preserve">. </w:t>
      </w:r>
      <w:r w:rsidR="001D5FB2">
        <w:rPr>
          <w:rFonts w:ascii="Times New Roman" w:hAnsi="Times New Roman" w:cs="Times New Roman"/>
          <w:sz w:val="24"/>
          <w:szCs w:val="24"/>
        </w:rPr>
        <w:t xml:space="preserve">Da riscuotere ancora </w:t>
      </w:r>
      <w:r w:rsidR="001D5FB2" w:rsidRPr="001D5FB2">
        <w:rPr>
          <w:rFonts w:ascii="Times New Roman" w:hAnsi="Times New Roman" w:cs="Times New Roman"/>
          <w:b/>
          <w:sz w:val="24"/>
          <w:szCs w:val="24"/>
        </w:rPr>
        <w:t>792,00</w:t>
      </w:r>
      <w:r w:rsidR="001D5FB2">
        <w:rPr>
          <w:rFonts w:ascii="Times New Roman" w:hAnsi="Times New Roman" w:cs="Times New Roman"/>
          <w:sz w:val="24"/>
          <w:szCs w:val="24"/>
        </w:rPr>
        <w:t xml:space="preserve"> euro. </w:t>
      </w:r>
    </w:p>
    <w:p w:rsidR="001D5FB2" w:rsidRPr="00A74682" w:rsidRDefault="001D5FB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 w:rsidRPr="00A74682">
        <w:rPr>
          <w:rFonts w:ascii="Times New Roman" w:hAnsi="Times New Roman" w:cs="Times New Roman"/>
          <w:b/>
          <w:bCs/>
          <w:sz w:val="24"/>
          <w:szCs w:val="24"/>
        </w:rPr>
        <w:t>Aggr</w:t>
      </w:r>
      <w:proofErr w:type="spellEnd"/>
      <w:r w:rsidRPr="00A74682">
        <w:rPr>
          <w:rFonts w:ascii="Times New Roman" w:hAnsi="Times New Roman" w:cs="Times New Roman"/>
          <w:b/>
          <w:bCs/>
          <w:sz w:val="24"/>
          <w:szCs w:val="24"/>
        </w:rPr>
        <w:t>.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682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ALTRE ENTRATE</w:t>
      </w:r>
    </w:p>
    <w:p w:rsidR="004D0A64" w:rsidRPr="00A74682" w:rsidRDefault="004D0A6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10277" w:type="dxa"/>
        <w:tblLook w:val="04A0"/>
      </w:tblPr>
      <w:tblGrid>
        <w:gridCol w:w="2943"/>
        <w:gridCol w:w="2444"/>
        <w:gridCol w:w="2445"/>
        <w:gridCol w:w="2445"/>
      </w:tblGrid>
      <w:tr w:rsidR="00A74682" w:rsidRPr="00A74682" w:rsidTr="00FF7597">
        <w:tc>
          <w:tcPr>
            <w:tcW w:w="2943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2444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accertata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riscossa</w:t>
            </w:r>
          </w:p>
        </w:tc>
        <w:tc>
          <w:tcPr>
            <w:tcW w:w="2445" w:type="dxa"/>
          </w:tcPr>
          <w:p w:rsidR="00A74682" w:rsidRPr="00A74682" w:rsidRDefault="00A7468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>Somma rimasta da riscuote</w:t>
            </w:r>
          </w:p>
        </w:tc>
      </w:tr>
      <w:tr w:rsidR="001D5FB2" w:rsidRPr="00A74682" w:rsidTr="00FF7597">
        <w:tc>
          <w:tcPr>
            <w:tcW w:w="2943" w:type="dxa"/>
          </w:tcPr>
          <w:p w:rsidR="001D5FB2" w:rsidRPr="00B26C25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3.038,27</w:t>
            </w:r>
          </w:p>
        </w:tc>
        <w:tc>
          <w:tcPr>
            <w:tcW w:w="2444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538,27</w:t>
            </w:r>
          </w:p>
        </w:tc>
        <w:tc>
          <w:tcPr>
            <w:tcW w:w="2445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373,27</w:t>
            </w:r>
          </w:p>
        </w:tc>
        <w:tc>
          <w:tcPr>
            <w:tcW w:w="2445" w:type="dxa"/>
          </w:tcPr>
          <w:p w:rsidR="001D5FB2" w:rsidRDefault="001D5FB2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</w:tbl>
    <w:p w:rsidR="00A74682" w:rsidRP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A64" w:rsidRDefault="00691C7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FB2">
        <w:rPr>
          <w:rFonts w:ascii="Times New Roman" w:hAnsi="Times New Roman" w:cs="Times New Roman"/>
          <w:sz w:val="24"/>
          <w:szCs w:val="24"/>
        </w:rPr>
        <w:t xml:space="preserve">La somma accertata è pari a </w:t>
      </w:r>
      <w:r w:rsidR="005E1CA4" w:rsidRPr="005E1CA4">
        <w:rPr>
          <w:rFonts w:ascii="Times New Roman" w:hAnsi="Times New Roman" w:cs="Times New Roman"/>
          <w:b/>
          <w:sz w:val="24"/>
          <w:szCs w:val="24"/>
        </w:rPr>
        <w:t>3.038,27</w:t>
      </w:r>
      <w:r w:rsid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1D5FB2">
        <w:rPr>
          <w:rFonts w:ascii="Times New Roman" w:hAnsi="Times New Roman" w:cs="Times New Roman"/>
          <w:b/>
          <w:sz w:val="24"/>
          <w:szCs w:val="24"/>
        </w:rPr>
        <w:t xml:space="preserve">euro </w:t>
      </w:r>
      <w:r w:rsidRPr="001D5FB2">
        <w:rPr>
          <w:rFonts w:ascii="Times New Roman" w:hAnsi="Times New Roman" w:cs="Times New Roman"/>
          <w:sz w:val="24"/>
          <w:szCs w:val="24"/>
        </w:rPr>
        <w:t xml:space="preserve">corrispondente al contributo pagato dalle altre scuole per i Revisori dei conti. La somma riscossa è pari a </w:t>
      </w:r>
      <w:r w:rsidR="005E1CA4" w:rsidRPr="005E1CA4">
        <w:rPr>
          <w:rFonts w:ascii="Times New Roman" w:hAnsi="Times New Roman" w:cs="Times New Roman"/>
          <w:b/>
          <w:sz w:val="24"/>
          <w:szCs w:val="24"/>
        </w:rPr>
        <w:t>373,27</w:t>
      </w:r>
      <w:r w:rsid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1D5FB2">
        <w:rPr>
          <w:rFonts w:ascii="Times New Roman" w:hAnsi="Times New Roman" w:cs="Times New Roman"/>
          <w:b/>
          <w:sz w:val="24"/>
          <w:szCs w:val="24"/>
        </w:rPr>
        <w:t>euro</w:t>
      </w:r>
      <w:r w:rsidRPr="001D5FB2">
        <w:rPr>
          <w:rFonts w:ascii="Times New Roman" w:hAnsi="Times New Roman" w:cs="Times New Roman"/>
          <w:sz w:val="24"/>
          <w:szCs w:val="24"/>
        </w:rPr>
        <w:t xml:space="preserve">; la somma da riscuotere è pari a </w:t>
      </w:r>
      <w:r w:rsidR="005E1CA4" w:rsidRPr="005E1CA4">
        <w:rPr>
          <w:rFonts w:ascii="Times New Roman" w:hAnsi="Times New Roman" w:cs="Times New Roman"/>
          <w:b/>
          <w:sz w:val="24"/>
          <w:szCs w:val="24"/>
        </w:rPr>
        <w:t>165,00</w:t>
      </w:r>
      <w:r w:rsidR="005E1CA4">
        <w:rPr>
          <w:rFonts w:ascii="Times New Roman" w:hAnsi="Times New Roman" w:cs="Times New Roman"/>
          <w:sz w:val="24"/>
          <w:szCs w:val="24"/>
        </w:rPr>
        <w:t xml:space="preserve"> </w:t>
      </w:r>
      <w:r w:rsidRPr="001D5FB2">
        <w:rPr>
          <w:rFonts w:ascii="Times New Roman" w:hAnsi="Times New Roman" w:cs="Times New Roman"/>
          <w:b/>
          <w:sz w:val="24"/>
          <w:szCs w:val="24"/>
        </w:rPr>
        <w:t>euro</w:t>
      </w:r>
    </w:p>
    <w:p w:rsidR="005F4AE0" w:rsidRPr="00691C71" w:rsidRDefault="005F4AE0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7200"/>
        <w:gridCol w:w="2578"/>
      </w:tblGrid>
      <w:tr w:rsidR="00D16349" w:rsidRPr="00B20904" w:rsidTr="005B2B3F">
        <w:tc>
          <w:tcPr>
            <w:tcW w:w="977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16349" w:rsidRPr="00B20904" w:rsidRDefault="00D16349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INDICATORI DI SISTEMA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INDICATORE</w:t>
            </w:r>
          </w:p>
        </w:tc>
        <w:tc>
          <w:tcPr>
            <w:tcW w:w="2578" w:type="dxa"/>
            <w:shd w:val="clear" w:color="auto" w:fill="auto"/>
          </w:tcPr>
          <w:p w:rsidR="005B2B3F" w:rsidRPr="00B20904" w:rsidRDefault="005B2B3F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VALORE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Incidenza dell'Avanzo di Amministrazione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88,49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Dipendenza Finanziaria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4,54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B2B3F" w:rsidRPr="00B20904" w:rsidTr="005B2B3F">
        <w:tc>
          <w:tcPr>
            <w:tcW w:w="7200" w:type="dxa"/>
            <w:shd w:val="clear" w:color="auto" w:fill="auto"/>
          </w:tcPr>
          <w:p w:rsidR="005B2B3F" w:rsidRPr="005B2B3F" w:rsidRDefault="005B2B3F" w:rsidP="00E24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Autonomia Finanziaria</w:t>
            </w:r>
          </w:p>
        </w:tc>
        <w:tc>
          <w:tcPr>
            <w:tcW w:w="2578" w:type="dxa"/>
            <w:shd w:val="clear" w:color="auto" w:fill="auto"/>
          </w:tcPr>
          <w:p w:rsidR="005B2B3F" w:rsidRPr="003F0A16" w:rsidRDefault="00E04254" w:rsidP="00E247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6,96</w:t>
            </w:r>
            <w:r w:rsidR="003F0A16" w:rsidRPr="003F0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16349" w:rsidRDefault="00D16349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682" w:rsidRDefault="00A74682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4100" cy="3200400"/>
            <wp:effectExtent l="57150" t="1905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2B3F" w:rsidRDefault="005B2B3F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3F" w:rsidRDefault="005B2B3F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>Gli indicatori calcolati con i dati delle entrate:</w:t>
      </w:r>
    </w:p>
    <w:p w:rsidR="004D0A64" w:rsidRPr="005B2B3F" w:rsidRDefault="004D0A64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B3F" w:rsidRPr="005B2B3F" w:rsidRDefault="005B2B3F" w:rsidP="00B714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Incidenza dell’Avanzo di amministrazione: </w:t>
      </w:r>
      <w:r w:rsidRPr="005B2B3F">
        <w:rPr>
          <w:rFonts w:ascii="Times New Roman" w:hAnsi="Times New Roman" w:cs="Times New Roman"/>
          <w:sz w:val="24"/>
          <w:szCs w:val="24"/>
        </w:rPr>
        <w:t>rapporto tra l’avanzo di amministrazione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>totale delle entrate.</w:t>
      </w:r>
    </w:p>
    <w:p w:rsidR="005B2B3F" w:rsidRPr="005B2B3F" w:rsidRDefault="005B2B3F" w:rsidP="00B714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Dipendenza finanziaria: </w:t>
      </w:r>
      <w:r w:rsidRPr="005B2B3F">
        <w:rPr>
          <w:rFonts w:ascii="Times New Roman" w:hAnsi="Times New Roman" w:cs="Times New Roman"/>
          <w:sz w:val="24"/>
          <w:szCs w:val="24"/>
        </w:rPr>
        <w:t xml:space="preserve">rapporto tra la somma delle entrate provenienti dallo Stato, </w:t>
      </w:r>
      <w:r>
        <w:rPr>
          <w:rFonts w:ascii="Times New Roman" w:hAnsi="Times New Roman" w:cs="Times New Roman"/>
          <w:sz w:val="24"/>
          <w:szCs w:val="24"/>
        </w:rPr>
        <w:t xml:space="preserve">dalla Regione, </w:t>
      </w:r>
      <w:r w:rsidRPr="005B2B3F">
        <w:rPr>
          <w:rFonts w:ascii="Times New Roman" w:hAnsi="Times New Roman" w:cs="Times New Roman"/>
          <w:sz w:val="24"/>
          <w:szCs w:val="24"/>
        </w:rPr>
        <w:t>dagli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>Enti Locali e il totale delle entrate;</w:t>
      </w:r>
    </w:p>
    <w:p w:rsidR="003561D3" w:rsidRPr="005F4AE0" w:rsidRDefault="005B2B3F" w:rsidP="00B7149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3F">
        <w:rPr>
          <w:rFonts w:ascii="Times New Roman" w:hAnsi="Times New Roman" w:cs="Times New Roman"/>
          <w:b/>
          <w:bCs/>
          <w:sz w:val="24"/>
          <w:szCs w:val="24"/>
        </w:rPr>
        <w:t xml:space="preserve">Autonomia Finanziaria: </w:t>
      </w:r>
      <w:r w:rsidRPr="005B2B3F">
        <w:rPr>
          <w:rFonts w:ascii="Times New Roman" w:hAnsi="Times New Roman" w:cs="Times New Roman"/>
          <w:sz w:val="24"/>
          <w:szCs w:val="24"/>
        </w:rPr>
        <w:t>rapporto tra la somma delle entrate provenienti da contributi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3F">
        <w:rPr>
          <w:rFonts w:ascii="Times New Roman" w:hAnsi="Times New Roman" w:cs="Times New Roman"/>
          <w:sz w:val="24"/>
          <w:szCs w:val="24"/>
        </w:rPr>
        <w:t xml:space="preserve">privati </w:t>
      </w:r>
      <w:r>
        <w:rPr>
          <w:rFonts w:ascii="Times New Roman" w:hAnsi="Times New Roman" w:cs="Times New Roman"/>
          <w:sz w:val="24"/>
          <w:szCs w:val="24"/>
        </w:rPr>
        <w:t>e le altre entrate (</w:t>
      </w:r>
      <w:r w:rsidR="00703038">
        <w:rPr>
          <w:rFonts w:ascii="Times New Roman" w:hAnsi="Times New Roman" w:cs="Times New Roman"/>
          <w:sz w:val="24"/>
          <w:szCs w:val="24"/>
        </w:rPr>
        <w:t>interessi e diverse) con</w:t>
      </w:r>
      <w:r w:rsidRPr="005B2B3F">
        <w:rPr>
          <w:rFonts w:ascii="Times New Roman" w:hAnsi="Times New Roman" w:cs="Times New Roman"/>
          <w:sz w:val="24"/>
          <w:szCs w:val="24"/>
        </w:rPr>
        <w:t xml:space="preserve"> il totale delle entrate</w:t>
      </w:r>
    </w:p>
    <w:p w:rsidR="003561D3" w:rsidRDefault="003561D3" w:rsidP="00B7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D3" w:rsidRPr="00B20904" w:rsidRDefault="003561D3" w:rsidP="00E2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B20904" w:rsidRPr="00B20904" w:rsidTr="00B8383E">
        <w:tc>
          <w:tcPr>
            <w:tcW w:w="9778" w:type="dxa"/>
            <w:shd w:val="pct20" w:color="auto" w:fill="auto"/>
          </w:tcPr>
          <w:p w:rsidR="00B20904" w:rsidRPr="00B20904" w:rsidRDefault="00B20904" w:rsidP="00E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ANALISI DELLE SPESE</w:t>
            </w:r>
          </w:p>
        </w:tc>
      </w:tr>
    </w:tbl>
    <w:p w:rsidR="00B20904" w:rsidRDefault="00B20904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324" w:rsidRPr="00573324" w:rsidRDefault="00573324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324">
        <w:rPr>
          <w:rFonts w:ascii="Times New Roman" w:hAnsi="Times New Roman" w:cs="Times New Roman"/>
          <w:b/>
          <w:sz w:val="24"/>
          <w:szCs w:val="24"/>
        </w:rPr>
        <w:t xml:space="preserve">SPESE </w:t>
      </w:r>
    </w:p>
    <w:tbl>
      <w:tblPr>
        <w:tblStyle w:val="Grigliatabella"/>
        <w:tblW w:w="10306" w:type="dxa"/>
        <w:tblLook w:val="04A0"/>
      </w:tblPr>
      <w:tblGrid>
        <w:gridCol w:w="817"/>
        <w:gridCol w:w="791"/>
        <w:gridCol w:w="2895"/>
        <w:gridCol w:w="1666"/>
        <w:gridCol w:w="1452"/>
        <w:gridCol w:w="1259"/>
        <w:gridCol w:w="1426"/>
      </w:tblGrid>
      <w:tr w:rsidR="00E04254" w:rsidRPr="005D0B05" w:rsidTr="00E04254">
        <w:tc>
          <w:tcPr>
            <w:tcW w:w="817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AGGR.</w:t>
            </w:r>
          </w:p>
        </w:tc>
        <w:tc>
          <w:tcPr>
            <w:tcW w:w="791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VOCE</w:t>
            </w:r>
          </w:p>
        </w:tc>
        <w:tc>
          <w:tcPr>
            <w:tcW w:w="2895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sz w:val="18"/>
                <w:szCs w:val="18"/>
              </w:rPr>
              <w:t>SPESE</w:t>
            </w:r>
          </w:p>
        </w:tc>
        <w:tc>
          <w:tcPr>
            <w:tcW w:w="1666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IMPORTI </w:t>
            </w:r>
          </w:p>
        </w:tc>
        <w:tc>
          <w:tcPr>
            <w:tcW w:w="1452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IMPEGNATE</w:t>
            </w:r>
          </w:p>
        </w:tc>
        <w:tc>
          <w:tcPr>
            <w:tcW w:w="1259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PAGATE</w:t>
            </w:r>
          </w:p>
        </w:tc>
        <w:tc>
          <w:tcPr>
            <w:tcW w:w="1426" w:type="dxa"/>
          </w:tcPr>
          <w:p w:rsidR="00E04254" w:rsidRPr="00E04254" w:rsidRDefault="00E04254" w:rsidP="00E247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4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SOMME RIMASTE DA PAGARE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04254" w:rsidRPr="00573324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24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666" w:type="dxa"/>
          </w:tcPr>
          <w:p w:rsidR="00E04254" w:rsidRPr="00B26C25" w:rsidRDefault="005E1CA4" w:rsidP="005E1C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29.131,41</w:t>
            </w:r>
          </w:p>
        </w:tc>
        <w:tc>
          <w:tcPr>
            <w:tcW w:w="1452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4.825,53</w:t>
            </w:r>
          </w:p>
        </w:tc>
        <w:tc>
          <w:tcPr>
            <w:tcW w:w="1259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4.050,76</w:t>
            </w:r>
          </w:p>
        </w:tc>
        <w:tc>
          <w:tcPr>
            <w:tcW w:w="1426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774,77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Funzionamento amministrativo generale</w:t>
            </w:r>
          </w:p>
        </w:tc>
        <w:tc>
          <w:tcPr>
            <w:tcW w:w="1666" w:type="dxa"/>
          </w:tcPr>
          <w:p w:rsidR="00E04254" w:rsidRPr="005D0B05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20.131,94</w:t>
            </w:r>
          </w:p>
        </w:tc>
        <w:tc>
          <w:tcPr>
            <w:tcW w:w="1452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3.080,69</w:t>
            </w:r>
          </w:p>
        </w:tc>
        <w:tc>
          <w:tcPr>
            <w:tcW w:w="1259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2.305,92</w:t>
            </w:r>
          </w:p>
        </w:tc>
        <w:tc>
          <w:tcPr>
            <w:tcW w:w="1426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774,77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Funzionamento didattico generale</w:t>
            </w:r>
          </w:p>
        </w:tc>
        <w:tc>
          <w:tcPr>
            <w:tcW w:w="1666" w:type="dxa"/>
          </w:tcPr>
          <w:p w:rsidR="00E04254" w:rsidRPr="005D0B05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6.661,47</w:t>
            </w:r>
          </w:p>
        </w:tc>
        <w:tc>
          <w:tcPr>
            <w:tcW w:w="1452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1.380,04</w:t>
            </w:r>
          </w:p>
        </w:tc>
        <w:tc>
          <w:tcPr>
            <w:tcW w:w="1259" w:type="dxa"/>
          </w:tcPr>
          <w:p w:rsidR="00E04254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1.380,04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B26C2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di personale</w:t>
            </w:r>
          </w:p>
        </w:tc>
        <w:tc>
          <w:tcPr>
            <w:tcW w:w="1666" w:type="dxa"/>
          </w:tcPr>
          <w:p w:rsidR="00E04254" w:rsidRPr="00F5040F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2.138,00</w:t>
            </w:r>
          </w:p>
        </w:tc>
        <w:tc>
          <w:tcPr>
            <w:tcW w:w="1452" w:type="dxa"/>
          </w:tcPr>
          <w:p w:rsidR="00E04254" w:rsidRPr="00F5040F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259" w:type="dxa"/>
          </w:tcPr>
          <w:p w:rsidR="00E04254" w:rsidRPr="00F5040F" w:rsidRDefault="005E1CA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426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Spese d’investimento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Manutenzione edifici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91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E04254" w:rsidRPr="00FF7597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Progetti</w:t>
            </w:r>
          </w:p>
        </w:tc>
        <w:tc>
          <w:tcPr>
            <w:tcW w:w="1666" w:type="dxa"/>
          </w:tcPr>
          <w:p w:rsidR="00E04254" w:rsidRPr="00166F3E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28.555,44</w:t>
            </w:r>
          </w:p>
        </w:tc>
        <w:tc>
          <w:tcPr>
            <w:tcW w:w="1452" w:type="dxa"/>
          </w:tcPr>
          <w:p w:rsidR="00E04254" w:rsidRPr="00166F3E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23.516,75</w:t>
            </w:r>
          </w:p>
        </w:tc>
        <w:tc>
          <w:tcPr>
            <w:tcW w:w="1259" w:type="dxa"/>
          </w:tcPr>
          <w:p w:rsidR="00E04254" w:rsidRPr="00166F3E" w:rsidRDefault="005E1CA4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20.381,70</w:t>
            </w:r>
          </w:p>
        </w:tc>
        <w:tc>
          <w:tcPr>
            <w:tcW w:w="1426" w:type="dxa"/>
          </w:tcPr>
          <w:p w:rsidR="00E04254" w:rsidRPr="00166F3E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3.135,05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 Frutta nelle scuole</w:t>
            </w:r>
          </w:p>
        </w:tc>
        <w:tc>
          <w:tcPr>
            <w:tcW w:w="1666" w:type="dxa"/>
          </w:tcPr>
          <w:p w:rsidR="00E04254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1.469,00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166F3E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viaggi d’istruzione</w:t>
            </w:r>
          </w:p>
        </w:tc>
        <w:tc>
          <w:tcPr>
            <w:tcW w:w="1666" w:type="dxa"/>
          </w:tcPr>
          <w:p w:rsidR="00E04254" w:rsidRPr="00166F3E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13.159,00</w:t>
            </w:r>
          </w:p>
        </w:tc>
        <w:tc>
          <w:tcPr>
            <w:tcW w:w="1452" w:type="dxa"/>
          </w:tcPr>
          <w:p w:rsidR="00E04254" w:rsidRPr="00166F3E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13.159,00</w:t>
            </w:r>
          </w:p>
        </w:tc>
        <w:tc>
          <w:tcPr>
            <w:tcW w:w="1259" w:type="dxa"/>
          </w:tcPr>
          <w:p w:rsidR="00E04254" w:rsidRPr="00166F3E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10.911,00</w:t>
            </w:r>
          </w:p>
        </w:tc>
        <w:tc>
          <w:tcPr>
            <w:tcW w:w="1426" w:type="dxa"/>
          </w:tcPr>
          <w:p w:rsidR="00E04254" w:rsidRPr="00166F3E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2.248,00</w:t>
            </w: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Formazione Personale ATA</w:t>
            </w:r>
          </w:p>
        </w:tc>
        <w:tc>
          <w:tcPr>
            <w:tcW w:w="166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2895" w:type="dxa"/>
          </w:tcPr>
          <w:p w:rsidR="00E04254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Pratica Musicale e Corale</w:t>
            </w:r>
          </w:p>
        </w:tc>
        <w:tc>
          <w:tcPr>
            <w:tcW w:w="1666" w:type="dxa"/>
          </w:tcPr>
          <w:p w:rsidR="00E04254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  <w:tc>
          <w:tcPr>
            <w:tcW w:w="1452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Pr="005D0B05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POF Legge 440/97  - Ampliamento Offerta Formativa</w:t>
            </w:r>
          </w:p>
        </w:tc>
        <w:tc>
          <w:tcPr>
            <w:tcW w:w="1666" w:type="dxa"/>
          </w:tcPr>
          <w:p w:rsidR="00E04254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2895" w:type="dxa"/>
          </w:tcPr>
          <w:p w:rsidR="00E04254" w:rsidRPr="005D0B05" w:rsidRDefault="00A64123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Sicura</w:t>
            </w:r>
          </w:p>
        </w:tc>
        <w:tc>
          <w:tcPr>
            <w:tcW w:w="1666" w:type="dxa"/>
          </w:tcPr>
          <w:p w:rsidR="00E04254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1.515,50</w:t>
            </w:r>
          </w:p>
        </w:tc>
        <w:tc>
          <w:tcPr>
            <w:tcW w:w="1452" w:type="dxa"/>
          </w:tcPr>
          <w:p w:rsidR="00E04254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701,50</w:t>
            </w:r>
          </w:p>
        </w:tc>
        <w:tc>
          <w:tcPr>
            <w:tcW w:w="1259" w:type="dxa"/>
          </w:tcPr>
          <w:p w:rsidR="00E04254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701,50</w:t>
            </w: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Formazione Personale Docente</w:t>
            </w:r>
          </w:p>
        </w:tc>
        <w:tc>
          <w:tcPr>
            <w:tcW w:w="1666" w:type="dxa"/>
          </w:tcPr>
          <w:p w:rsidR="00E04254" w:rsidRPr="00F5040F" w:rsidRDefault="00A6412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693,07</w:t>
            </w:r>
          </w:p>
        </w:tc>
        <w:tc>
          <w:tcPr>
            <w:tcW w:w="1452" w:type="dxa"/>
          </w:tcPr>
          <w:p w:rsidR="00E04254" w:rsidRPr="00F5040F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634,40</w:t>
            </w:r>
          </w:p>
        </w:tc>
        <w:tc>
          <w:tcPr>
            <w:tcW w:w="1259" w:type="dxa"/>
          </w:tcPr>
          <w:p w:rsidR="00E04254" w:rsidRPr="00F5040F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634,40</w:t>
            </w:r>
          </w:p>
        </w:tc>
        <w:tc>
          <w:tcPr>
            <w:tcW w:w="1426" w:type="dxa"/>
          </w:tcPr>
          <w:p w:rsidR="00E04254" w:rsidRPr="00F5040F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54" w:rsidRPr="005D0B05" w:rsidTr="00E04254">
        <w:tc>
          <w:tcPr>
            <w:tcW w:w="817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2895" w:type="dxa"/>
          </w:tcPr>
          <w:p w:rsidR="00E04254" w:rsidRPr="005D0B05" w:rsidRDefault="00E04254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Integrazione alunni H</w:t>
            </w:r>
          </w:p>
        </w:tc>
        <w:tc>
          <w:tcPr>
            <w:tcW w:w="1666" w:type="dxa"/>
          </w:tcPr>
          <w:p w:rsidR="00E04254" w:rsidRPr="00F5040F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760,87</w:t>
            </w:r>
          </w:p>
        </w:tc>
        <w:tc>
          <w:tcPr>
            <w:tcW w:w="1452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04254" w:rsidRDefault="00E04254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Valorizzazione eccellenze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452" w:type="dxa"/>
          </w:tcPr>
          <w:p w:rsidR="002E0F5A" w:rsidRDefault="002E0F5A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259" w:type="dxa"/>
          </w:tcPr>
          <w:p w:rsidR="002E0F5A" w:rsidRDefault="002E0F5A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Dispersione scolastica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UNESCO – Riscopriamo il nostro Paese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739,85</w:t>
            </w: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739,85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C-1-FSE-2013-2589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14.464,29</w:t>
            </w: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541,25</w:t>
            </w: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D-1-FSE-2013-996</w:t>
            </w:r>
          </w:p>
        </w:tc>
        <w:tc>
          <w:tcPr>
            <w:tcW w:w="166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5.089,29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F-1-FSE-2013-398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49.465,42</w:t>
            </w: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1.844,04</w:t>
            </w: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1.828,79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Solidarietà</w:t>
            </w:r>
          </w:p>
        </w:tc>
        <w:tc>
          <w:tcPr>
            <w:tcW w:w="166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3.011,00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2.941,00</w:t>
            </w: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2.941,00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Continuità</w:t>
            </w:r>
          </w:p>
        </w:tc>
        <w:tc>
          <w:tcPr>
            <w:tcW w:w="166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Majorettes</w:t>
            </w:r>
            <w:proofErr w:type="spellEnd"/>
          </w:p>
        </w:tc>
        <w:tc>
          <w:tcPr>
            <w:tcW w:w="166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120,64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FF7597" w:rsidRDefault="002E0F5A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2895" w:type="dxa"/>
          </w:tcPr>
          <w:p w:rsidR="002E0F5A" w:rsidRPr="00FF7597" w:rsidRDefault="002E0F5A" w:rsidP="009A3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A-1-FESR 06_POR_SICILIA-2012-1040</w:t>
            </w:r>
          </w:p>
        </w:tc>
        <w:tc>
          <w:tcPr>
            <w:tcW w:w="1666" w:type="dxa"/>
          </w:tcPr>
          <w:p w:rsidR="002E0F5A" w:rsidRPr="005D0B05" w:rsidRDefault="002E0F5A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Default="002E0F5A" w:rsidP="002E0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Legalità – Art. 1 L. R. n. 15/2008</w:t>
            </w:r>
          </w:p>
        </w:tc>
        <w:tc>
          <w:tcPr>
            <w:tcW w:w="166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5.165,00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5.165,00</w:t>
            </w: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4.277,95</w:t>
            </w: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887,05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Autovalutazione</w:t>
            </w:r>
          </w:p>
        </w:tc>
        <w:tc>
          <w:tcPr>
            <w:tcW w:w="1666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2895" w:type="dxa"/>
          </w:tcPr>
          <w:p w:rsidR="002E0F5A" w:rsidRDefault="00CB13C5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Progetto Gioco e Sport </w:t>
            </w:r>
          </w:p>
        </w:tc>
        <w:tc>
          <w:tcPr>
            <w:tcW w:w="1666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91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Gestioni economiche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agraria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Azienda speciale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per conto terzi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2895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sz w:val="24"/>
                <w:szCs w:val="24"/>
              </w:rPr>
              <w:t>Attività convittuale</w:t>
            </w:r>
          </w:p>
        </w:tc>
        <w:tc>
          <w:tcPr>
            <w:tcW w:w="1666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91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FF7597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597">
              <w:rPr>
                <w:rFonts w:ascii="Times New Roman" w:hAnsi="Times New Roman" w:cs="Times New Roman"/>
                <w:b/>
                <w:sz w:val="24"/>
                <w:szCs w:val="24"/>
              </w:rPr>
              <w:t>Fondo di riserva</w:t>
            </w:r>
          </w:p>
        </w:tc>
        <w:tc>
          <w:tcPr>
            <w:tcW w:w="1666" w:type="dxa"/>
          </w:tcPr>
          <w:p w:rsidR="002E0F5A" w:rsidRPr="00FF7597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289,74</w:t>
            </w:r>
          </w:p>
        </w:tc>
        <w:tc>
          <w:tcPr>
            <w:tcW w:w="1452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FF7597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R98</w:t>
            </w: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 di riserva</w:t>
            </w:r>
          </w:p>
        </w:tc>
        <w:tc>
          <w:tcPr>
            <w:tcW w:w="1666" w:type="dxa"/>
          </w:tcPr>
          <w:p w:rsidR="002E0F5A" w:rsidRPr="005D0B05" w:rsidRDefault="00CB13C5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289,74</w:t>
            </w:r>
          </w:p>
        </w:tc>
        <w:tc>
          <w:tcPr>
            <w:tcW w:w="1452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166F3E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3E">
              <w:rPr>
                <w:rFonts w:ascii="Times New Roman" w:hAnsi="Times New Roman" w:cs="Times New Roman"/>
                <w:b/>
                <w:sz w:val="24"/>
                <w:szCs w:val="24"/>
              </w:rPr>
              <w:t>TOTALE SPESE</w:t>
            </w:r>
          </w:p>
        </w:tc>
        <w:tc>
          <w:tcPr>
            <w:tcW w:w="1666" w:type="dxa"/>
          </w:tcPr>
          <w:p w:rsidR="002E0F5A" w:rsidRPr="00166F3E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57.976,59</w:t>
            </w:r>
          </w:p>
        </w:tc>
        <w:tc>
          <w:tcPr>
            <w:tcW w:w="1452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28.342,28</w:t>
            </w:r>
          </w:p>
        </w:tc>
        <w:tc>
          <w:tcPr>
            <w:tcW w:w="1259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24.432,46</w:t>
            </w:r>
          </w:p>
        </w:tc>
        <w:tc>
          <w:tcPr>
            <w:tcW w:w="1426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3.909,82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B26C2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91" w:type="dxa"/>
          </w:tcPr>
          <w:p w:rsidR="002E0F5A" w:rsidRPr="00B26C2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Z01</w:t>
            </w:r>
          </w:p>
        </w:tc>
        <w:tc>
          <w:tcPr>
            <w:tcW w:w="2895" w:type="dxa"/>
          </w:tcPr>
          <w:p w:rsidR="002E0F5A" w:rsidRPr="00B26C2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Disponibilità finanziaria da programmare</w:t>
            </w: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31.858,37</w:t>
            </w: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456F70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70">
              <w:rPr>
                <w:rFonts w:ascii="Times New Roman" w:hAnsi="Times New Roman" w:cs="Times New Roman"/>
                <w:b/>
                <w:sz w:val="24"/>
                <w:szCs w:val="24"/>
              </w:rPr>
              <w:t>TOTALE A PAREGGIO</w:t>
            </w:r>
          </w:p>
        </w:tc>
        <w:tc>
          <w:tcPr>
            <w:tcW w:w="1666" w:type="dxa"/>
          </w:tcPr>
          <w:p w:rsidR="002E0F5A" w:rsidRPr="00456F70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89.934,96</w:t>
            </w:r>
          </w:p>
        </w:tc>
        <w:tc>
          <w:tcPr>
            <w:tcW w:w="1452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28.342,28</w:t>
            </w:r>
          </w:p>
        </w:tc>
        <w:tc>
          <w:tcPr>
            <w:tcW w:w="1259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24.432,46</w:t>
            </w:r>
          </w:p>
        </w:tc>
        <w:tc>
          <w:tcPr>
            <w:tcW w:w="1426" w:type="dxa"/>
          </w:tcPr>
          <w:p w:rsidR="002E0F5A" w:rsidRDefault="00CB13C5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3.909,82</w:t>
            </w: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5D0B05" w:rsidRDefault="002E0F5A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A" w:rsidRPr="005D0B05" w:rsidTr="00E04254">
        <w:tc>
          <w:tcPr>
            <w:tcW w:w="817" w:type="dxa"/>
          </w:tcPr>
          <w:p w:rsidR="002E0F5A" w:rsidRPr="005D0B05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E0F5A" w:rsidRDefault="002E0F5A" w:rsidP="00E24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E0F5A" w:rsidRPr="00B26C25" w:rsidRDefault="002E0F5A" w:rsidP="00E247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E0F5A" w:rsidRPr="00B26C25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2E0F5A" w:rsidRPr="00B26C25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2E0F5A" w:rsidRPr="00B26C25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2E0F5A" w:rsidRPr="00B26C25" w:rsidRDefault="002E0F5A" w:rsidP="00E247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C9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C9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EA" w:rsidRDefault="00E063C9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65C2A">
        <w:rPr>
          <w:rFonts w:ascii="Times New Roman" w:hAnsi="Times New Roman" w:cs="Times New Roman"/>
          <w:sz w:val="24"/>
          <w:szCs w:val="24"/>
        </w:rPr>
        <w:t>ppare necessario predisporre un prospetto di analisi dell’attività</w:t>
      </w:r>
      <w:r w:rsidR="00660816">
        <w:rPr>
          <w:rFonts w:ascii="Times New Roman" w:hAnsi="Times New Roman" w:cs="Times New Roman"/>
          <w:sz w:val="24"/>
          <w:szCs w:val="24"/>
        </w:rPr>
        <w:t xml:space="preserve"> </w:t>
      </w:r>
      <w:r w:rsidR="00A65C2A">
        <w:rPr>
          <w:rFonts w:ascii="Times New Roman" w:hAnsi="Times New Roman" w:cs="Times New Roman"/>
          <w:sz w:val="24"/>
          <w:szCs w:val="24"/>
        </w:rPr>
        <w:t xml:space="preserve">finanziaria realizzata per ogni </w:t>
      </w:r>
      <w:r w:rsidR="00691C71">
        <w:rPr>
          <w:rFonts w:ascii="Times New Roman" w:hAnsi="Times New Roman" w:cs="Times New Roman"/>
          <w:sz w:val="24"/>
          <w:szCs w:val="24"/>
        </w:rPr>
        <w:t>Progetto/A</w:t>
      </w:r>
      <w:r w:rsidR="00A65C2A">
        <w:rPr>
          <w:rFonts w:ascii="Times New Roman" w:hAnsi="Times New Roman" w:cs="Times New Roman"/>
          <w:sz w:val="24"/>
          <w:szCs w:val="24"/>
        </w:rPr>
        <w:t>ttività</w:t>
      </w:r>
      <w:r w:rsidR="006C2753">
        <w:rPr>
          <w:rFonts w:ascii="Times New Roman" w:hAnsi="Times New Roman" w:cs="Times New Roman"/>
          <w:sz w:val="24"/>
          <w:szCs w:val="24"/>
        </w:rPr>
        <w:t xml:space="preserve"> fino al 30 giugno 2015</w:t>
      </w:r>
      <w:r w:rsidR="00A65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904" w:rsidRDefault="00A65C2A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Partendo dai dati di previ</w:t>
      </w:r>
      <w:r w:rsidR="006C2753">
        <w:rPr>
          <w:rFonts w:ascii="Times New Roman" w:hAnsi="Times New Roman" w:cs="Times New Roman"/>
          <w:sz w:val="24"/>
          <w:szCs w:val="24"/>
        </w:rPr>
        <w:t>sione del Programma annuale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0816">
        <w:rPr>
          <w:rFonts w:ascii="Times New Roman" w:hAnsi="Times New Roman" w:cs="Times New Roman"/>
          <w:sz w:val="24"/>
          <w:szCs w:val="24"/>
        </w:rPr>
        <w:t>la reale situazione finanziaria verificata a</w:t>
      </w:r>
      <w:r w:rsidR="00E063C9">
        <w:rPr>
          <w:rFonts w:ascii="Times New Roman" w:hAnsi="Times New Roman" w:cs="Times New Roman"/>
          <w:sz w:val="24"/>
          <w:szCs w:val="24"/>
        </w:rPr>
        <w:t>l 30/06/201</w:t>
      </w:r>
      <w:r w:rsidR="006C2753">
        <w:rPr>
          <w:rFonts w:ascii="Times New Roman" w:hAnsi="Times New Roman" w:cs="Times New Roman"/>
          <w:sz w:val="24"/>
          <w:szCs w:val="24"/>
        </w:rPr>
        <w:t>5</w:t>
      </w:r>
      <w:r w:rsidR="00660816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la seguente:</w:t>
      </w:r>
    </w:p>
    <w:p w:rsidR="00660816" w:rsidRDefault="006608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16" w:rsidRPr="00660816" w:rsidRDefault="00660816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16">
        <w:rPr>
          <w:rFonts w:ascii="Times New Roman" w:hAnsi="Times New Roman" w:cs="Times New Roman"/>
          <w:b/>
          <w:bCs/>
          <w:sz w:val="24"/>
          <w:szCs w:val="24"/>
        </w:rPr>
        <w:t>AGGR. 01 – FUNZIONAMENTO AMMINISTRATIVO GENERALE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660816" w:rsidRPr="00A74682" w:rsidTr="00660816">
        <w:tc>
          <w:tcPr>
            <w:tcW w:w="2660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1843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660816" w:rsidRPr="00A74682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660816" w:rsidRDefault="0066081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6C2753" w:rsidRPr="00A74682" w:rsidTr="00660816">
        <w:tc>
          <w:tcPr>
            <w:tcW w:w="2660" w:type="dxa"/>
          </w:tcPr>
          <w:p w:rsidR="006C2753" w:rsidRPr="005D0B05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20.131,94</w:t>
            </w:r>
          </w:p>
        </w:tc>
        <w:tc>
          <w:tcPr>
            <w:tcW w:w="1843" w:type="dxa"/>
          </w:tcPr>
          <w:p w:rsidR="006C2753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3.080,69</w:t>
            </w:r>
          </w:p>
        </w:tc>
        <w:tc>
          <w:tcPr>
            <w:tcW w:w="1417" w:type="dxa"/>
          </w:tcPr>
          <w:p w:rsidR="006C2753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2.305,92</w:t>
            </w:r>
          </w:p>
        </w:tc>
        <w:tc>
          <w:tcPr>
            <w:tcW w:w="1985" w:type="dxa"/>
          </w:tcPr>
          <w:p w:rsidR="006C2753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774,77</w:t>
            </w:r>
          </w:p>
        </w:tc>
        <w:tc>
          <w:tcPr>
            <w:tcW w:w="1842" w:type="dxa"/>
          </w:tcPr>
          <w:p w:rsidR="006C2753" w:rsidRPr="00035945" w:rsidRDefault="006C275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17.051,25</w:t>
            </w:r>
          </w:p>
        </w:tc>
      </w:tr>
    </w:tbl>
    <w:p w:rsidR="00660816" w:rsidRDefault="0066081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state impegnate nell’aggregato A01 le seguenti spese:</w:t>
      </w:r>
    </w:p>
    <w:p w:rsidR="00002F26" w:rsidRP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47" w:rsidRDefault="00377947" w:rsidP="00377947">
      <w:pPr>
        <w:pStyle w:val="a"/>
        <w:ind w:left="-240"/>
        <w:jc w:val="both"/>
        <w:rPr>
          <w:b w:val="0"/>
          <w:bCs w:val="0"/>
          <w:sz w:val="24"/>
        </w:rPr>
      </w:pPr>
      <w:proofErr w:type="spellStart"/>
      <w:r>
        <w:rPr>
          <w:sz w:val="24"/>
        </w:rPr>
        <w:t>Aggr</w:t>
      </w:r>
      <w:proofErr w:type="spellEnd"/>
      <w:r>
        <w:rPr>
          <w:sz w:val="24"/>
        </w:rPr>
        <w:t xml:space="preserve">. A01  -    </w:t>
      </w:r>
      <w:r>
        <w:rPr>
          <w:sz w:val="24"/>
          <w:u w:val="single"/>
        </w:rPr>
        <w:t>Funzionamento amministrativo generale</w:t>
      </w:r>
      <w:r>
        <w:rPr>
          <w:b w:val="0"/>
          <w:bCs w:val="0"/>
          <w:sz w:val="24"/>
        </w:rPr>
        <w:t xml:space="preserve"> :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754BBE">
        <w:rPr>
          <w:bCs w:val="0"/>
          <w:sz w:val="24"/>
        </w:rPr>
        <w:t>€ 14.972,09</w:t>
      </w:r>
      <w:r>
        <w:rPr>
          <w:b w:val="0"/>
          <w:bCs w:val="0"/>
          <w:sz w:val="24"/>
        </w:rPr>
        <w:tab/>
      </w:r>
    </w:p>
    <w:p w:rsidR="00377947" w:rsidRDefault="00377947" w:rsidP="00377947">
      <w:pPr>
        <w:pStyle w:val="a"/>
        <w:ind w:left="-240"/>
        <w:jc w:val="both"/>
        <w:rPr>
          <w:b w:val="0"/>
          <w:bCs w:val="0"/>
          <w:sz w:val="24"/>
        </w:rPr>
      </w:pP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Acquisto </w:t>
      </w:r>
      <w:proofErr w:type="spellStart"/>
      <w:r>
        <w:rPr>
          <w:b w:val="0"/>
          <w:bCs w:val="0"/>
          <w:sz w:val="24"/>
        </w:rPr>
        <w:t>Bergantini</w:t>
      </w:r>
      <w:proofErr w:type="spellEnd"/>
      <w:r>
        <w:rPr>
          <w:b w:val="0"/>
          <w:bCs w:val="0"/>
          <w:sz w:val="24"/>
        </w:rPr>
        <w:t xml:space="preserve"> - Contabilità di Segreteria Ed.2015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50,00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Rinnovo abbonamenti Notizie della Scuola – Amministrare</w:t>
      </w:r>
    </w:p>
    <w:p w:rsidR="00377947" w:rsidRDefault="00377947" w:rsidP="00377947">
      <w:pPr>
        <w:pStyle w:val="a"/>
        <w:ind w:left="1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e Dirigere la Scuola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295,00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Acquisto carta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119,50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Acquisto Registri </w:t>
      </w:r>
      <w:proofErr w:type="spellStart"/>
      <w:r>
        <w:rPr>
          <w:b w:val="0"/>
          <w:bCs w:val="0"/>
          <w:sz w:val="24"/>
        </w:rPr>
        <w:t>Spaggiari</w:t>
      </w:r>
      <w:proofErr w:type="spellEnd"/>
      <w:r>
        <w:rPr>
          <w:b w:val="0"/>
          <w:bCs w:val="0"/>
          <w:sz w:val="24"/>
        </w:rPr>
        <w:t xml:space="preserve"> utilizzo Segreteria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79,70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Rinnovo Dominio web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53,66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Canone trimestrale noleggio Fotocopiatore utilizzo Segreteria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477,82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Acquisto Programma Argo Rinnova inventario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 50,00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Spese postali  dicembre – aprile 2015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 95,14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Spesa tenuta conto 4 trimestre 2014 e 1 trimestre2015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487,87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Reintegro Minute Spese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184,19</w:t>
      </w:r>
    </w:p>
    <w:p w:rsidR="00377947" w:rsidRDefault="00377947" w:rsidP="00377947">
      <w:pPr>
        <w:pStyle w:val="a"/>
        <w:numPr>
          <w:ilvl w:val="0"/>
          <w:numId w:val="1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IVA su fatture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171,75</w:t>
      </w:r>
    </w:p>
    <w:p w:rsidR="00377947" w:rsidRDefault="00377947" w:rsidP="00377947">
      <w:pPr>
        <w:pStyle w:val="a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</w:t>
      </w:r>
      <w:r>
        <w:rPr>
          <w:b w:val="0"/>
          <w:bCs w:val="0"/>
          <w:sz w:val="24"/>
        </w:rPr>
        <w:tab/>
        <w:t xml:space="preserve">Totale spese pagate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€ 2.014,63</w:t>
      </w:r>
    </w:p>
    <w:p w:rsidR="00377947" w:rsidRDefault="00377947" w:rsidP="00377947">
      <w:pPr>
        <w:pStyle w:val="a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spese impegnate</w:t>
      </w:r>
      <w:r>
        <w:rPr>
          <w:b w:val="0"/>
          <w:bCs w:val="0"/>
          <w:sz w:val="24"/>
        </w:rPr>
        <w:tab/>
        <w:t>€ 2.490,93</w:t>
      </w:r>
    </w:p>
    <w:p w:rsidR="00377947" w:rsidRDefault="00377947" w:rsidP="00377947">
      <w:pPr>
        <w:pStyle w:val="a"/>
        <w:ind w:left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somme da pagare</w:t>
      </w:r>
      <w:r>
        <w:rPr>
          <w:b w:val="0"/>
          <w:bCs w:val="0"/>
          <w:sz w:val="24"/>
        </w:rPr>
        <w:tab/>
        <w:t>€    476,30</w:t>
      </w:r>
    </w:p>
    <w:p w:rsidR="00377947" w:rsidRPr="00754BBE" w:rsidRDefault="00377947" w:rsidP="00377947">
      <w:pPr>
        <w:pStyle w:val="a"/>
        <w:ind w:left="54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754BBE">
        <w:rPr>
          <w:bCs w:val="0"/>
          <w:sz w:val="24"/>
        </w:rPr>
        <w:t>Residua disponibilità finanziaria</w:t>
      </w:r>
      <w:r w:rsidRPr="00754BBE">
        <w:rPr>
          <w:bCs w:val="0"/>
          <w:sz w:val="24"/>
        </w:rPr>
        <w:tab/>
        <w:t>€ 12.481,16</w:t>
      </w:r>
    </w:p>
    <w:p w:rsidR="00377947" w:rsidRDefault="00377947" w:rsidP="00377947">
      <w:pPr>
        <w:pStyle w:val="a"/>
        <w:jc w:val="both"/>
        <w:rPr>
          <w:b w:val="0"/>
          <w:bCs w:val="0"/>
          <w:sz w:val="24"/>
        </w:rPr>
      </w:pPr>
    </w:p>
    <w:p w:rsidR="00377947" w:rsidRDefault="00377947" w:rsidP="00377947">
      <w:pPr>
        <w:pStyle w:val="a"/>
        <w:jc w:val="both"/>
        <w:rPr>
          <w:bCs w:val="0"/>
          <w:sz w:val="24"/>
        </w:rPr>
      </w:pPr>
      <w:proofErr w:type="spellStart"/>
      <w:r w:rsidRPr="00AD613F">
        <w:rPr>
          <w:bCs w:val="0"/>
          <w:sz w:val="24"/>
        </w:rPr>
        <w:t>Aggr</w:t>
      </w:r>
      <w:proofErr w:type="spellEnd"/>
      <w:r w:rsidRPr="00AD613F">
        <w:rPr>
          <w:bCs w:val="0"/>
          <w:sz w:val="24"/>
        </w:rPr>
        <w:t xml:space="preserve">. A01/A – Spese di manutenzione </w:t>
      </w:r>
      <w:proofErr w:type="spellStart"/>
      <w:r w:rsidRPr="00AD613F">
        <w:rPr>
          <w:bCs w:val="0"/>
          <w:sz w:val="24"/>
        </w:rPr>
        <w:t>L.R.</w:t>
      </w:r>
      <w:proofErr w:type="spellEnd"/>
      <w:r w:rsidRPr="00AD613F">
        <w:rPr>
          <w:bCs w:val="0"/>
          <w:sz w:val="24"/>
        </w:rPr>
        <w:t xml:space="preserve"> 15/88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€ 2.458,87</w:t>
      </w:r>
    </w:p>
    <w:p w:rsidR="00377947" w:rsidRPr="00923B98" w:rsidRDefault="00377947" w:rsidP="00377947">
      <w:pPr>
        <w:pStyle w:val="a"/>
        <w:jc w:val="both"/>
        <w:rPr>
          <w:bCs w:val="0"/>
          <w:sz w:val="24"/>
        </w:rPr>
      </w:pPr>
    </w:p>
    <w:p w:rsidR="00377947" w:rsidRDefault="00377947" w:rsidP="00377947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Reintegro Minute spese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  14,70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377947" w:rsidRDefault="00377947" w:rsidP="00377947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Totale spese pagate    </w:t>
      </w:r>
      <w:r>
        <w:rPr>
          <w:b w:val="0"/>
          <w:bCs w:val="0"/>
          <w:sz w:val="24"/>
        </w:rPr>
        <w:tab/>
        <w:t xml:space="preserve"> €      14,70</w:t>
      </w:r>
    </w:p>
    <w:p w:rsidR="00377947" w:rsidRDefault="00377947" w:rsidP="00377947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spese impegnate</w:t>
      </w:r>
      <w:r>
        <w:rPr>
          <w:b w:val="0"/>
          <w:bCs w:val="0"/>
          <w:sz w:val="24"/>
        </w:rPr>
        <w:tab/>
        <w:t xml:space="preserve"> €         0,00</w:t>
      </w:r>
    </w:p>
    <w:p w:rsidR="00377947" w:rsidRDefault="00377947" w:rsidP="00377947">
      <w:pPr>
        <w:pStyle w:val="a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somme da pagare</w:t>
      </w:r>
      <w:r>
        <w:rPr>
          <w:b w:val="0"/>
          <w:bCs w:val="0"/>
          <w:sz w:val="24"/>
        </w:rPr>
        <w:tab/>
        <w:t xml:space="preserve"> €         0,00</w:t>
      </w:r>
    </w:p>
    <w:p w:rsidR="00377947" w:rsidRPr="00754BBE" w:rsidRDefault="00377947" w:rsidP="00377947">
      <w:pPr>
        <w:pStyle w:val="a"/>
        <w:ind w:left="72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754BBE">
        <w:rPr>
          <w:bCs w:val="0"/>
          <w:sz w:val="24"/>
        </w:rPr>
        <w:t>Residua disponibilità finanziaria</w:t>
      </w:r>
      <w:r w:rsidRPr="00754BBE">
        <w:rPr>
          <w:bCs w:val="0"/>
          <w:sz w:val="24"/>
        </w:rPr>
        <w:tab/>
        <w:t xml:space="preserve"> €  2.444,17</w:t>
      </w:r>
    </w:p>
    <w:p w:rsidR="00377947" w:rsidRDefault="00377947" w:rsidP="00377947">
      <w:pPr>
        <w:pStyle w:val="a"/>
        <w:jc w:val="both"/>
        <w:rPr>
          <w:b w:val="0"/>
          <w:bCs w:val="0"/>
          <w:sz w:val="24"/>
        </w:rPr>
      </w:pPr>
    </w:p>
    <w:p w:rsidR="00377947" w:rsidRPr="00923B98" w:rsidRDefault="00377947" w:rsidP="00377947">
      <w:pPr>
        <w:pStyle w:val="a"/>
        <w:jc w:val="both"/>
        <w:rPr>
          <w:bCs w:val="0"/>
          <w:sz w:val="24"/>
        </w:rPr>
      </w:pPr>
      <w:proofErr w:type="spellStart"/>
      <w:r w:rsidRPr="00AD613F">
        <w:rPr>
          <w:bCs w:val="0"/>
          <w:sz w:val="24"/>
        </w:rPr>
        <w:t>Aggr</w:t>
      </w:r>
      <w:proofErr w:type="spellEnd"/>
      <w:r w:rsidRPr="00AD613F">
        <w:rPr>
          <w:bCs w:val="0"/>
          <w:sz w:val="24"/>
        </w:rPr>
        <w:t>. A01/B – Spese amministrative a carico Enti Locali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€  2.700,98</w:t>
      </w:r>
    </w:p>
    <w:p w:rsidR="00377947" w:rsidRDefault="00377947" w:rsidP="00377947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Acquisto materiale igienico sanitario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110,00</w:t>
      </w:r>
    </w:p>
    <w:p w:rsidR="00377947" w:rsidRDefault="00377947" w:rsidP="00377947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IVA su fatture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  24,20</w:t>
      </w:r>
    </w:p>
    <w:p w:rsidR="00377947" w:rsidRDefault="00377947" w:rsidP="00377947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Reintegro Minute Spese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142,39</w:t>
      </w:r>
      <w:r>
        <w:rPr>
          <w:b w:val="0"/>
          <w:bCs w:val="0"/>
          <w:sz w:val="24"/>
        </w:rPr>
        <w:tab/>
      </w:r>
    </w:p>
    <w:p w:rsidR="00377947" w:rsidRDefault="00377947" w:rsidP="00377947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Totale spese pagate    </w:t>
      </w:r>
      <w:r>
        <w:rPr>
          <w:b w:val="0"/>
          <w:bCs w:val="0"/>
          <w:sz w:val="24"/>
        </w:rPr>
        <w:tab/>
        <w:t xml:space="preserve">€    276,59   </w:t>
      </w:r>
    </w:p>
    <w:p w:rsidR="00377947" w:rsidRDefault="00377947" w:rsidP="00377947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spese impegnate</w:t>
      </w:r>
      <w:r>
        <w:rPr>
          <w:b w:val="0"/>
          <w:bCs w:val="0"/>
          <w:sz w:val="24"/>
        </w:rPr>
        <w:tab/>
        <w:t>€    575,06</w:t>
      </w:r>
    </w:p>
    <w:p w:rsidR="00377947" w:rsidRDefault="00377947" w:rsidP="00377947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somme da pagare</w:t>
      </w:r>
      <w:r>
        <w:rPr>
          <w:b w:val="0"/>
          <w:bCs w:val="0"/>
          <w:sz w:val="24"/>
        </w:rPr>
        <w:tab/>
        <w:t>€    288,47</w:t>
      </w:r>
    </w:p>
    <w:p w:rsidR="00377947" w:rsidRPr="00754BBE" w:rsidRDefault="00377947" w:rsidP="00377947">
      <w:pPr>
        <w:pStyle w:val="a"/>
        <w:ind w:left="72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754BBE">
        <w:rPr>
          <w:bCs w:val="0"/>
          <w:sz w:val="24"/>
        </w:rPr>
        <w:t>Residua disponibilità finanziaria</w:t>
      </w:r>
      <w:r w:rsidRPr="00754BBE">
        <w:rPr>
          <w:bCs w:val="0"/>
          <w:sz w:val="24"/>
        </w:rPr>
        <w:tab/>
        <w:t>€   2.125,92</w:t>
      </w:r>
    </w:p>
    <w:p w:rsidR="00377947" w:rsidRDefault="00377947" w:rsidP="00377947">
      <w:pPr>
        <w:pStyle w:val="a"/>
        <w:jc w:val="both"/>
        <w:rPr>
          <w:b w:val="0"/>
          <w:bCs w:val="0"/>
          <w:sz w:val="24"/>
        </w:rPr>
      </w:pPr>
    </w:p>
    <w:p w:rsidR="005F4AE0" w:rsidRDefault="005F4AE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64" w:rsidRDefault="004D0A64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99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procedure di acquisto sono avvenute nel rispetto dei criteri di economicità, efficacia ed efficienza.</w:t>
      </w:r>
    </w:p>
    <w:p w:rsidR="00B062A2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02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FUNZIONAMENTO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DIDATTICO 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>GENERALE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30/06/2015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Differenza</w:t>
            </w:r>
          </w:p>
        </w:tc>
      </w:tr>
      <w:tr w:rsidR="006C2753" w:rsidRPr="00A74682" w:rsidTr="00035945">
        <w:tc>
          <w:tcPr>
            <w:tcW w:w="2660" w:type="dxa"/>
          </w:tcPr>
          <w:p w:rsidR="006C2753" w:rsidRPr="005D0B05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6.661,47</w:t>
            </w:r>
          </w:p>
        </w:tc>
        <w:tc>
          <w:tcPr>
            <w:tcW w:w="1843" w:type="dxa"/>
          </w:tcPr>
          <w:p w:rsidR="006C2753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1.380,04</w:t>
            </w:r>
          </w:p>
        </w:tc>
        <w:tc>
          <w:tcPr>
            <w:tcW w:w="1417" w:type="dxa"/>
          </w:tcPr>
          <w:p w:rsidR="006C2753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1.380,04</w:t>
            </w:r>
          </w:p>
        </w:tc>
        <w:tc>
          <w:tcPr>
            <w:tcW w:w="1985" w:type="dxa"/>
          </w:tcPr>
          <w:p w:rsidR="006C2753" w:rsidRDefault="006C2753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753" w:rsidRPr="001A7D9B" w:rsidRDefault="006C2753" w:rsidP="006C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5.281,43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99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Acquisti di beni e servizi relativi a</w:t>
      </w:r>
      <w:r w:rsidR="005B6899">
        <w:rPr>
          <w:rFonts w:ascii="Times New Roman" w:hAnsi="Times New Roman" w:cs="Times New Roman"/>
          <w:sz w:val="24"/>
          <w:szCs w:val="24"/>
        </w:rPr>
        <w:t>:</w:t>
      </w:r>
    </w:p>
    <w:p w:rsidR="005B6899" w:rsidRDefault="005B6899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27B" w:rsidRDefault="002D127B" w:rsidP="002D127B">
      <w:pPr>
        <w:pStyle w:val="a"/>
        <w:ind w:left="-180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Aggr</w:t>
      </w:r>
      <w:proofErr w:type="spellEnd"/>
      <w:r>
        <w:rPr>
          <w:sz w:val="24"/>
        </w:rPr>
        <w:t xml:space="preserve">. A02 - </w:t>
      </w:r>
      <w:r>
        <w:rPr>
          <w:sz w:val="24"/>
          <w:u w:val="single"/>
        </w:rPr>
        <w:t>Funzionamento didattico generale</w:t>
      </w:r>
      <w:r>
        <w:rPr>
          <w:b w:val="0"/>
          <w:bCs w:val="0"/>
          <w:sz w:val="24"/>
        </w:rPr>
        <w:t xml:space="preserve">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</w:t>
      </w:r>
      <w:r>
        <w:rPr>
          <w:sz w:val="24"/>
        </w:rPr>
        <w:t xml:space="preserve">€    6.661,47    </w:t>
      </w:r>
    </w:p>
    <w:p w:rsidR="002D127B" w:rsidRDefault="002D127B" w:rsidP="002D127B">
      <w:pPr>
        <w:pStyle w:val="a"/>
        <w:ind w:left="-180"/>
        <w:jc w:val="both"/>
        <w:rPr>
          <w:b w:val="0"/>
          <w:bCs w:val="0"/>
          <w:sz w:val="24"/>
        </w:rPr>
      </w:pPr>
    </w:p>
    <w:p w:rsidR="002D127B" w:rsidRDefault="002D127B" w:rsidP="002D127B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Spettacolo teatrale “</w:t>
      </w:r>
      <w:proofErr w:type="spellStart"/>
      <w:r>
        <w:rPr>
          <w:b w:val="0"/>
          <w:bCs w:val="0"/>
          <w:sz w:val="24"/>
        </w:rPr>
        <w:t>Bretelloni</w:t>
      </w:r>
      <w:proofErr w:type="spellEnd"/>
      <w:r>
        <w:rPr>
          <w:b w:val="0"/>
          <w:bCs w:val="0"/>
          <w:sz w:val="24"/>
        </w:rPr>
        <w:t xml:space="preserve"> Circus”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€    </w:t>
      </w:r>
      <w:r>
        <w:rPr>
          <w:b w:val="0"/>
          <w:bCs w:val="0"/>
          <w:sz w:val="24"/>
          <w:lang w:val="it-IT"/>
        </w:rPr>
        <w:t xml:space="preserve">     </w:t>
      </w:r>
      <w:r>
        <w:rPr>
          <w:b w:val="0"/>
          <w:bCs w:val="0"/>
          <w:sz w:val="24"/>
        </w:rPr>
        <w:t xml:space="preserve"> 420,00</w:t>
      </w:r>
    </w:p>
    <w:p w:rsidR="002D127B" w:rsidRDefault="002D127B" w:rsidP="002D127B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Spettacolo teatrale “Il Signor </w:t>
      </w:r>
      <w:proofErr w:type="spellStart"/>
      <w:r>
        <w:rPr>
          <w:b w:val="0"/>
          <w:bCs w:val="0"/>
          <w:sz w:val="24"/>
        </w:rPr>
        <w:t>Bib</w:t>
      </w:r>
      <w:r>
        <w:rPr>
          <w:b w:val="0"/>
          <w:bCs w:val="0"/>
          <w:sz w:val="24"/>
          <w:lang w:val="it-IT"/>
        </w:rPr>
        <w:t>ò</w:t>
      </w:r>
      <w:proofErr w:type="spellEnd"/>
      <w:r>
        <w:rPr>
          <w:b w:val="0"/>
          <w:bCs w:val="0"/>
          <w:sz w:val="24"/>
        </w:rPr>
        <w:t>’”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€     </w:t>
      </w:r>
      <w:r>
        <w:rPr>
          <w:b w:val="0"/>
          <w:bCs w:val="0"/>
          <w:sz w:val="24"/>
          <w:lang w:val="it-IT"/>
        </w:rPr>
        <w:t xml:space="preserve">     </w:t>
      </w:r>
      <w:r>
        <w:rPr>
          <w:b w:val="0"/>
          <w:bCs w:val="0"/>
          <w:sz w:val="24"/>
        </w:rPr>
        <w:t>488,20</w:t>
      </w:r>
    </w:p>
    <w:p w:rsidR="002D127B" w:rsidRDefault="002D127B" w:rsidP="002D127B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Acquisto toner e matrice per </w:t>
      </w:r>
      <w:proofErr w:type="spellStart"/>
      <w:r>
        <w:rPr>
          <w:b w:val="0"/>
          <w:bCs w:val="0"/>
          <w:sz w:val="24"/>
        </w:rPr>
        <w:t>fotoriproduttore</w:t>
      </w:r>
      <w:proofErr w:type="spellEnd"/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</w:t>
      </w:r>
      <w:r>
        <w:rPr>
          <w:b w:val="0"/>
          <w:bCs w:val="0"/>
          <w:sz w:val="24"/>
          <w:lang w:val="it-IT"/>
        </w:rPr>
        <w:t xml:space="preserve">          </w:t>
      </w:r>
      <w:r>
        <w:rPr>
          <w:b w:val="0"/>
          <w:bCs w:val="0"/>
          <w:sz w:val="24"/>
        </w:rPr>
        <w:t>208,50</w:t>
      </w:r>
      <w:r>
        <w:rPr>
          <w:b w:val="0"/>
          <w:bCs w:val="0"/>
          <w:sz w:val="24"/>
        </w:rPr>
        <w:tab/>
      </w:r>
    </w:p>
    <w:p w:rsidR="002D127B" w:rsidRDefault="002D127B" w:rsidP="002D127B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IVA su fatture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</w:t>
      </w:r>
      <w:r>
        <w:rPr>
          <w:b w:val="0"/>
          <w:bCs w:val="0"/>
          <w:sz w:val="24"/>
          <w:lang w:val="it-IT"/>
        </w:rPr>
        <w:t xml:space="preserve">          </w:t>
      </w:r>
      <w:r>
        <w:rPr>
          <w:b w:val="0"/>
          <w:bCs w:val="0"/>
          <w:sz w:val="24"/>
        </w:rPr>
        <w:t>158,14</w:t>
      </w:r>
    </w:p>
    <w:p w:rsidR="002D127B" w:rsidRDefault="002D127B" w:rsidP="002D127B">
      <w:pPr>
        <w:pStyle w:val="a"/>
        <w:numPr>
          <w:ilvl w:val="0"/>
          <w:numId w:val="1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Reintegro Minute Spese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</w:t>
      </w:r>
      <w:r>
        <w:rPr>
          <w:b w:val="0"/>
          <w:bCs w:val="0"/>
          <w:sz w:val="24"/>
        </w:rPr>
        <w:tab/>
        <w:t xml:space="preserve">    7,70</w:t>
      </w:r>
      <w:r>
        <w:rPr>
          <w:b w:val="0"/>
          <w:bCs w:val="0"/>
          <w:sz w:val="24"/>
        </w:rPr>
        <w:tab/>
      </w:r>
    </w:p>
    <w:p w:rsidR="002D127B" w:rsidRDefault="002D127B" w:rsidP="002D127B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Totale spese impegnate    </w:t>
      </w:r>
      <w:r>
        <w:rPr>
          <w:b w:val="0"/>
          <w:bCs w:val="0"/>
          <w:sz w:val="24"/>
        </w:rPr>
        <w:tab/>
        <w:t>€       1.380,04</w:t>
      </w:r>
    </w:p>
    <w:p w:rsidR="002D127B" w:rsidRDefault="002D127B" w:rsidP="002D127B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spese pagate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€       1.380,04</w:t>
      </w:r>
    </w:p>
    <w:p w:rsidR="002D127B" w:rsidRDefault="002D127B" w:rsidP="002D127B">
      <w:pPr>
        <w:pStyle w:val="a"/>
        <w:ind w:left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Totale somme da pagare</w:t>
      </w:r>
      <w:r>
        <w:rPr>
          <w:b w:val="0"/>
          <w:bCs w:val="0"/>
          <w:sz w:val="24"/>
        </w:rPr>
        <w:tab/>
        <w:t>€             0,00</w:t>
      </w:r>
    </w:p>
    <w:p w:rsidR="002D127B" w:rsidRPr="003570FC" w:rsidRDefault="002D127B" w:rsidP="002D127B">
      <w:pPr>
        <w:pStyle w:val="a"/>
        <w:ind w:left="720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3570FC">
        <w:rPr>
          <w:bCs w:val="0"/>
          <w:sz w:val="24"/>
        </w:rPr>
        <w:t>Residua disponibilità finanziaria</w:t>
      </w:r>
      <w:r w:rsidRPr="003570FC">
        <w:rPr>
          <w:bCs w:val="0"/>
          <w:sz w:val="24"/>
        </w:rPr>
        <w:tab/>
        <w:t xml:space="preserve">€   </w:t>
      </w:r>
      <w:r>
        <w:rPr>
          <w:bCs w:val="0"/>
          <w:sz w:val="24"/>
        </w:rPr>
        <w:t xml:space="preserve">    5.281,43</w:t>
      </w:r>
    </w:p>
    <w:p w:rsidR="00002F26" w:rsidRDefault="00002F26" w:rsidP="00002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è cercato di evadere con tempestività le richieste finalizzate al buon funzionamento della attività scolastica. Una parte degli acquisti per materiale di consumo</w:t>
      </w:r>
      <w:r w:rsidR="005B689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per la gestione dei laboratori rientra nelle spese previste da specifici progetti.</w:t>
      </w:r>
    </w:p>
    <w:p w:rsidR="00B062A2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03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DI PERSONALE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6C2753" w:rsidRPr="00A74682" w:rsidTr="00035945">
        <w:tc>
          <w:tcPr>
            <w:tcW w:w="2660" w:type="dxa"/>
          </w:tcPr>
          <w:p w:rsidR="006C2753" w:rsidRPr="00F5040F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2.138,00</w:t>
            </w:r>
          </w:p>
        </w:tc>
        <w:tc>
          <w:tcPr>
            <w:tcW w:w="1843" w:type="dxa"/>
          </w:tcPr>
          <w:p w:rsidR="006C2753" w:rsidRPr="00F5040F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417" w:type="dxa"/>
          </w:tcPr>
          <w:p w:rsidR="006C2753" w:rsidRPr="00F5040F" w:rsidRDefault="006C2753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CA4">
              <w:rPr>
                <w:rFonts w:ascii="Times New Roman" w:hAnsi="Times New Roman" w:cs="Times New Roman"/>
                <w:sz w:val="24"/>
                <w:szCs w:val="24"/>
              </w:rPr>
              <w:t>364,80</w:t>
            </w:r>
          </w:p>
        </w:tc>
        <w:tc>
          <w:tcPr>
            <w:tcW w:w="1985" w:type="dxa"/>
          </w:tcPr>
          <w:p w:rsidR="006C2753" w:rsidRPr="001A7D9B" w:rsidRDefault="006C275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753" w:rsidRPr="001A7D9B" w:rsidRDefault="006C2753" w:rsidP="006C27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1.773,2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2D127B" w:rsidRDefault="002D127B" w:rsidP="00E247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27B">
        <w:rPr>
          <w:rFonts w:ascii="Times New Roman" w:hAnsi="Times New Roman" w:cs="Times New Roman"/>
          <w:bCs/>
          <w:sz w:val="24"/>
        </w:rPr>
        <w:t>Da saldare ore eccedenti per s</w:t>
      </w:r>
      <w:r>
        <w:rPr>
          <w:rFonts w:ascii="Times New Roman" w:hAnsi="Times New Roman" w:cs="Times New Roman"/>
          <w:bCs/>
          <w:sz w:val="24"/>
        </w:rPr>
        <w:t>ostituzione colleghi assenti A.S</w:t>
      </w:r>
      <w:r w:rsidRPr="002D127B">
        <w:rPr>
          <w:rFonts w:ascii="Times New Roman" w:hAnsi="Times New Roman" w:cs="Times New Roman"/>
          <w:bCs/>
          <w:sz w:val="24"/>
        </w:rPr>
        <w:t>. 2014/2015</w:t>
      </w:r>
    </w:p>
    <w:p w:rsidR="006C2753" w:rsidRDefault="006C2753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04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DI INVESTIMENTO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A258D3">
              <w:rPr>
                <w:rFonts w:ascii="Times New Roman" w:hAnsi="Times New Roman" w:cs="Times New Roman"/>
                <w:sz w:val="24"/>
                <w:szCs w:val="24"/>
              </w:rPr>
              <w:t>al 30/06/20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B062A2" w:rsidRPr="00A74682" w:rsidTr="00035945">
        <w:tc>
          <w:tcPr>
            <w:tcW w:w="2660" w:type="dxa"/>
          </w:tcPr>
          <w:p w:rsidR="00B062A2" w:rsidRPr="00A74682" w:rsidRDefault="0030760E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A2" w:rsidRPr="001A7D9B" w:rsidRDefault="001A7D9B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9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D3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questo aggregato </w:t>
      </w:r>
      <w:r w:rsidR="003561D3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 xml:space="preserve">sono state impegnate somme </w:t>
      </w: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05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MANUTENZIONE EDIFICI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risultano somme.</w:t>
      </w:r>
    </w:p>
    <w:p w:rsidR="00691C71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660816" w:rsidRDefault="00B062A2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P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PER PROGETTI</w:t>
      </w:r>
    </w:p>
    <w:tbl>
      <w:tblPr>
        <w:tblStyle w:val="Grigliatabella"/>
        <w:tblW w:w="9747" w:type="dxa"/>
        <w:tblLook w:val="04A0"/>
      </w:tblPr>
      <w:tblGrid>
        <w:gridCol w:w="2660"/>
        <w:gridCol w:w="1843"/>
        <w:gridCol w:w="1417"/>
        <w:gridCol w:w="1985"/>
        <w:gridCol w:w="1842"/>
      </w:tblGrid>
      <w:tr w:rsidR="00B062A2" w:rsidRPr="00A74682" w:rsidTr="00035945">
        <w:tc>
          <w:tcPr>
            <w:tcW w:w="2660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1843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417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985" w:type="dxa"/>
          </w:tcPr>
          <w:p w:rsidR="00B062A2" w:rsidRPr="00A7468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842" w:type="dxa"/>
          </w:tcPr>
          <w:p w:rsidR="00B062A2" w:rsidRDefault="00B062A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6C2753" w:rsidRPr="00A74682" w:rsidTr="00035945">
        <w:tc>
          <w:tcPr>
            <w:tcW w:w="2660" w:type="dxa"/>
          </w:tcPr>
          <w:p w:rsidR="006C2753" w:rsidRPr="00166F3E" w:rsidRDefault="006C2753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28.555,44</w:t>
            </w:r>
          </w:p>
        </w:tc>
        <w:tc>
          <w:tcPr>
            <w:tcW w:w="1843" w:type="dxa"/>
          </w:tcPr>
          <w:p w:rsidR="006C2753" w:rsidRPr="00166F3E" w:rsidRDefault="006C2753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23.516,75</w:t>
            </w:r>
          </w:p>
        </w:tc>
        <w:tc>
          <w:tcPr>
            <w:tcW w:w="1417" w:type="dxa"/>
          </w:tcPr>
          <w:p w:rsidR="006C2753" w:rsidRPr="00166F3E" w:rsidRDefault="006C2753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20.381,70</w:t>
            </w:r>
          </w:p>
        </w:tc>
        <w:tc>
          <w:tcPr>
            <w:tcW w:w="1985" w:type="dxa"/>
          </w:tcPr>
          <w:p w:rsidR="006C2753" w:rsidRPr="00166F3E" w:rsidRDefault="006C2753" w:rsidP="009A3C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3.135,05</w:t>
            </w:r>
          </w:p>
        </w:tc>
        <w:tc>
          <w:tcPr>
            <w:tcW w:w="1842" w:type="dxa"/>
          </w:tcPr>
          <w:p w:rsidR="006C2753" w:rsidRPr="006C2753" w:rsidRDefault="006C2753" w:rsidP="006C27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53">
              <w:rPr>
                <w:rFonts w:ascii="Times New Roman" w:hAnsi="Times New Roman" w:cs="Times New Roman"/>
                <w:b/>
                <w:sz w:val="24"/>
                <w:szCs w:val="24"/>
              </w:rPr>
              <w:t>5.038,69</w:t>
            </w:r>
          </w:p>
        </w:tc>
      </w:tr>
    </w:tbl>
    <w:p w:rsidR="006C2753" w:rsidRDefault="006C275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Pr="0030760E" w:rsidRDefault="003561D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60E">
        <w:rPr>
          <w:rFonts w:ascii="Times New Roman" w:hAnsi="Times New Roman" w:cs="Times New Roman"/>
          <w:sz w:val="24"/>
          <w:szCs w:val="24"/>
        </w:rPr>
        <w:lastRenderedPageBreak/>
        <w:t>La programmazione definitiva è</w:t>
      </w:r>
      <w:r w:rsidR="00691C71">
        <w:rPr>
          <w:rFonts w:ascii="Times New Roman" w:hAnsi="Times New Roman" w:cs="Times New Roman"/>
          <w:sz w:val="24"/>
          <w:szCs w:val="24"/>
        </w:rPr>
        <w:t xml:space="preserve"> pari a</w:t>
      </w:r>
      <w:r w:rsidR="00B062A2" w:rsidRPr="0030760E">
        <w:rPr>
          <w:rFonts w:ascii="Times New Roman" w:hAnsi="Times New Roman" w:cs="Times New Roman"/>
          <w:sz w:val="24"/>
          <w:szCs w:val="24"/>
        </w:rPr>
        <w:t xml:space="preserve"> </w:t>
      </w:r>
      <w:r w:rsidR="006C2753" w:rsidRPr="006C2753">
        <w:rPr>
          <w:rFonts w:ascii="Times New Roman" w:hAnsi="Times New Roman" w:cs="Times New Roman"/>
          <w:b/>
          <w:sz w:val="24"/>
          <w:szCs w:val="24"/>
        </w:rPr>
        <w:t>28.555,44</w:t>
      </w:r>
      <w:r w:rsidR="006C2753">
        <w:rPr>
          <w:rFonts w:ascii="Times New Roman" w:hAnsi="Times New Roman" w:cs="Times New Roman"/>
          <w:sz w:val="24"/>
          <w:szCs w:val="24"/>
        </w:rPr>
        <w:t xml:space="preserve"> </w:t>
      </w:r>
      <w:r w:rsidR="00691C71" w:rsidRPr="00691C71">
        <w:rPr>
          <w:rFonts w:ascii="Times New Roman" w:hAnsi="Times New Roman" w:cs="Times New Roman"/>
          <w:b/>
          <w:sz w:val="24"/>
          <w:szCs w:val="24"/>
        </w:rPr>
        <w:t>euro</w:t>
      </w:r>
      <w:r w:rsidR="00691C71">
        <w:rPr>
          <w:rFonts w:ascii="Times New Roman" w:hAnsi="Times New Roman" w:cs="Times New Roman"/>
          <w:sz w:val="24"/>
          <w:szCs w:val="24"/>
        </w:rPr>
        <w:t xml:space="preserve">. </w:t>
      </w:r>
      <w:r w:rsidR="00B062A2" w:rsidRPr="0030760E">
        <w:rPr>
          <w:rFonts w:ascii="Times New Roman" w:hAnsi="Times New Roman" w:cs="Times New Roman"/>
          <w:sz w:val="24"/>
          <w:szCs w:val="24"/>
        </w:rPr>
        <w:t>In fase di gestione e assestamento del Programma si è</w:t>
      </w:r>
      <w:r w:rsidR="00002F26">
        <w:rPr>
          <w:rFonts w:ascii="Times New Roman" w:hAnsi="Times New Roman" w:cs="Times New Roman"/>
          <w:sz w:val="24"/>
          <w:szCs w:val="24"/>
        </w:rPr>
        <w:t xml:space="preserve"> proceduto a modificare</w:t>
      </w:r>
      <w:r w:rsidR="00B062A2" w:rsidRPr="0030760E">
        <w:rPr>
          <w:rFonts w:ascii="Times New Roman" w:hAnsi="Times New Roman" w:cs="Times New Roman"/>
          <w:sz w:val="24"/>
          <w:szCs w:val="24"/>
        </w:rPr>
        <w:t xml:space="preserve"> gli importi delle spese previste per la realizzazione dei progetti.</w:t>
      </w:r>
    </w:p>
    <w:p w:rsidR="00B062A2" w:rsidRDefault="00691C7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sopra</w:t>
      </w:r>
      <w:r w:rsidR="00B062A2" w:rsidRPr="0030760E">
        <w:rPr>
          <w:rFonts w:ascii="Times New Roman" w:hAnsi="Times New Roman" w:cs="Times New Roman"/>
          <w:sz w:val="24"/>
          <w:szCs w:val="24"/>
        </w:rPr>
        <w:t>citati importi sono descritti analiticamente nel prospetto che segue:</w:t>
      </w: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Pr="00660816" w:rsidRDefault="00C96B13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AGGR. P</w:t>
      </w:r>
      <w:r w:rsidRPr="0066081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SPESE PER PROGETTI</w:t>
      </w:r>
    </w:p>
    <w:tbl>
      <w:tblPr>
        <w:tblStyle w:val="Grigliatabella"/>
        <w:tblW w:w="9697" w:type="dxa"/>
        <w:tblLook w:val="04A0"/>
      </w:tblPr>
      <w:tblGrid>
        <w:gridCol w:w="1619"/>
        <w:gridCol w:w="2316"/>
        <w:gridCol w:w="1418"/>
        <w:gridCol w:w="1217"/>
        <w:gridCol w:w="1542"/>
        <w:gridCol w:w="1585"/>
      </w:tblGrid>
      <w:tr w:rsidR="00C96B13" w:rsidRPr="00A74682" w:rsidTr="00386686">
        <w:tc>
          <w:tcPr>
            <w:tcW w:w="1619" w:type="dxa"/>
          </w:tcPr>
          <w:p w:rsidR="00C96B13" w:rsidRPr="00A74682" w:rsidRDefault="008D3634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Progett</w:t>
            </w:r>
            <w:r w:rsidR="00C96B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16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6C2753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  <w:tc>
          <w:tcPr>
            <w:tcW w:w="1418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impegnate</w:t>
            </w:r>
          </w:p>
        </w:tc>
        <w:tc>
          <w:tcPr>
            <w:tcW w:w="1217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pagate</w:t>
            </w:r>
          </w:p>
        </w:tc>
        <w:tc>
          <w:tcPr>
            <w:tcW w:w="1542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rimaste</w:t>
            </w: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pagare</w:t>
            </w:r>
          </w:p>
        </w:tc>
        <w:tc>
          <w:tcPr>
            <w:tcW w:w="1585" w:type="dxa"/>
          </w:tcPr>
          <w:p w:rsidR="00C96B13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Differenza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1.469,00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1.469,00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316" w:type="dxa"/>
          </w:tcPr>
          <w:p w:rsidR="00A70DC6" w:rsidRPr="00166F3E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13.159,00</w:t>
            </w:r>
          </w:p>
        </w:tc>
        <w:tc>
          <w:tcPr>
            <w:tcW w:w="1418" w:type="dxa"/>
          </w:tcPr>
          <w:p w:rsidR="00A70DC6" w:rsidRPr="00166F3E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F5A">
              <w:rPr>
                <w:rFonts w:ascii="Times New Roman" w:hAnsi="Times New Roman" w:cs="Times New Roman"/>
                <w:sz w:val="24"/>
                <w:szCs w:val="24"/>
              </w:rPr>
              <w:t>13.159,00</w:t>
            </w:r>
          </w:p>
        </w:tc>
        <w:tc>
          <w:tcPr>
            <w:tcW w:w="1217" w:type="dxa"/>
          </w:tcPr>
          <w:p w:rsidR="00A70DC6" w:rsidRPr="00166F3E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10.911,00</w:t>
            </w:r>
          </w:p>
        </w:tc>
        <w:tc>
          <w:tcPr>
            <w:tcW w:w="1542" w:type="dxa"/>
          </w:tcPr>
          <w:p w:rsidR="00A70DC6" w:rsidRPr="00166F3E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2.248,00</w:t>
            </w: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36,29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  <w:tc>
          <w:tcPr>
            <w:tcW w:w="1418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687,28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P06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1.515,50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701,50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701,50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814,00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2316" w:type="dxa"/>
          </w:tcPr>
          <w:p w:rsidR="00A70DC6" w:rsidRPr="00F5040F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693,07</w:t>
            </w:r>
          </w:p>
        </w:tc>
        <w:tc>
          <w:tcPr>
            <w:tcW w:w="1418" w:type="dxa"/>
          </w:tcPr>
          <w:p w:rsidR="00A70DC6" w:rsidRPr="00F5040F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634,40</w:t>
            </w:r>
          </w:p>
        </w:tc>
        <w:tc>
          <w:tcPr>
            <w:tcW w:w="1217" w:type="dxa"/>
          </w:tcPr>
          <w:p w:rsidR="00A70DC6" w:rsidRPr="00F5040F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634,40</w:t>
            </w:r>
          </w:p>
        </w:tc>
        <w:tc>
          <w:tcPr>
            <w:tcW w:w="1542" w:type="dxa"/>
          </w:tcPr>
          <w:p w:rsidR="00A70DC6" w:rsidRPr="00F5040F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2316" w:type="dxa"/>
          </w:tcPr>
          <w:p w:rsidR="00A70DC6" w:rsidRPr="00F5040F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760,87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760,87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5D0B05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5D0B05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49,63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739,85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739,85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5D0B05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260,15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14.464,29</w:t>
            </w:r>
          </w:p>
        </w:tc>
        <w:tc>
          <w:tcPr>
            <w:tcW w:w="1418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541,25</w:t>
            </w:r>
          </w:p>
        </w:tc>
        <w:tc>
          <w:tcPr>
            <w:tcW w:w="1217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526,00</w:t>
            </w: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13.923,04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5.089,29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111,10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4.978,19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49.465,42</w:t>
            </w:r>
          </w:p>
        </w:tc>
        <w:tc>
          <w:tcPr>
            <w:tcW w:w="1418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1.844,04</w:t>
            </w:r>
          </w:p>
        </w:tc>
        <w:tc>
          <w:tcPr>
            <w:tcW w:w="1217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1.828,79</w:t>
            </w: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47.621,38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3.011,00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2.941,00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2.941,00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A70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A70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120,64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A70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120,64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2316" w:type="dxa"/>
          </w:tcPr>
          <w:p w:rsidR="00A70DC6" w:rsidRPr="005D0B05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C6" w:rsidRPr="00A74682" w:rsidTr="00386686">
        <w:tc>
          <w:tcPr>
            <w:tcW w:w="1619" w:type="dxa"/>
          </w:tcPr>
          <w:p w:rsidR="00A70DC6" w:rsidRPr="00A74682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5.165,00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5.165,00</w:t>
            </w: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4.277,95</w:t>
            </w: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887,05</w:t>
            </w:r>
          </w:p>
        </w:tc>
        <w:tc>
          <w:tcPr>
            <w:tcW w:w="1585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418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Pr="008D3634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</w:tr>
      <w:tr w:rsidR="00A70DC6" w:rsidRPr="00A74682" w:rsidTr="00386686">
        <w:tc>
          <w:tcPr>
            <w:tcW w:w="1619" w:type="dxa"/>
          </w:tcPr>
          <w:p w:rsidR="00A70DC6" w:rsidRDefault="00A70DC6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70DC6" w:rsidRDefault="00A70DC6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70DC6" w:rsidRDefault="00A70DC6" w:rsidP="00E247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A2" w:rsidRDefault="00B062A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202" w:type="dxa"/>
        <w:tblLayout w:type="fixed"/>
        <w:tblLook w:val="04A0"/>
      </w:tblPr>
      <w:tblGrid>
        <w:gridCol w:w="478"/>
        <w:gridCol w:w="3174"/>
        <w:gridCol w:w="2126"/>
        <w:gridCol w:w="1984"/>
        <w:gridCol w:w="2440"/>
      </w:tblGrid>
      <w:tr w:rsidR="00EA2158" w:rsidTr="002D127B">
        <w:tc>
          <w:tcPr>
            <w:tcW w:w="478" w:type="dxa"/>
          </w:tcPr>
          <w:p w:rsidR="00EA2158" w:rsidRPr="002D127B" w:rsidRDefault="0038668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174" w:type="dxa"/>
          </w:tcPr>
          <w:p w:rsidR="00EA2158" w:rsidRPr="002D127B" w:rsidRDefault="00EA2158" w:rsidP="00E247B6">
            <w:pPr>
              <w:autoSpaceDE w:val="0"/>
              <w:autoSpaceDN w:val="0"/>
              <w:adjustRightInd w:val="0"/>
              <w:ind w:right="7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B">
              <w:rPr>
                <w:rFonts w:ascii="Times New Roman" w:hAnsi="Times New Roman" w:cs="Times New Roman"/>
                <w:b/>
                <w:sz w:val="24"/>
                <w:szCs w:val="24"/>
              </w:rPr>
              <w:t>PROGETTO</w:t>
            </w:r>
          </w:p>
        </w:tc>
        <w:tc>
          <w:tcPr>
            <w:tcW w:w="2126" w:type="dxa"/>
          </w:tcPr>
          <w:p w:rsidR="00EA2158" w:rsidRPr="002D127B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</w:p>
        </w:tc>
        <w:tc>
          <w:tcPr>
            <w:tcW w:w="1984" w:type="dxa"/>
          </w:tcPr>
          <w:p w:rsidR="00EA2158" w:rsidRPr="002D127B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B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2440" w:type="dxa"/>
          </w:tcPr>
          <w:p w:rsidR="00EA2158" w:rsidRPr="002D127B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7B">
              <w:rPr>
                <w:rFonts w:ascii="Times New Roman" w:hAnsi="Times New Roman" w:cs="Times New Roman"/>
                <w:b/>
                <w:sz w:val="24"/>
                <w:szCs w:val="24"/>
              </w:rPr>
              <w:t>FINALITÀ</w:t>
            </w:r>
          </w:p>
        </w:tc>
      </w:tr>
      <w:tr w:rsidR="00EA2158" w:rsidTr="002D127B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74" w:type="dxa"/>
          </w:tcPr>
          <w:p w:rsidR="00EA2158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Programma Frutta nelle scuole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2D127B" w:rsidRDefault="002D127B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2D127B" w:rsidRDefault="002D127B" w:rsidP="002D127B">
            <w:pPr>
              <w:rPr>
                <w:rFonts w:ascii="Times New Roman" w:hAnsi="Times New Roman" w:cs="Times New Roman"/>
              </w:rPr>
            </w:pPr>
          </w:p>
          <w:p w:rsidR="00947635" w:rsidRPr="002D127B" w:rsidRDefault="00947635" w:rsidP="002D12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686">
              <w:rPr>
                <w:rFonts w:ascii="Times New Roman" w:hAnsi="Times New Roman" w:cs="Times New Roman"/>
              </w:rPr>
              <w:t>Ins</w:t>
            </w:r>
            <w:proofErr w:type="spellEnd"/>
            <w:r w:rsidRPr="00386686">
              <w:rPr>
                <w:rFonts w:ascii="Times New Roman" w:hAnsi="Times New Roman" w:cs="Times New Roman"/>
              </w:rPr>
              <w:t>. Rosaria Albano</w:t>
            </w:r>
          </w:p>
          <w:p w:rsidR="00913915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984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440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Favorire l’acquisizione di corrette abitudini alimentari</w:t>
            </w:r>
            <w:r w:rsidR="003561D3">
              <w:rPr>
                <w:rFonts w:ascii="Times New Roman" w:hAnsi="Times New Roman" w:cs="Times New Roman"/>
              </w:rPr>
              <w:t xml:space="preserve"> </w:t>
            </w:r>
            <w:r w:rsidR="00302081">
              <w:rPr>
                <w:rFonts w:ascii="Times New Roman" w:hAnsi="Times New Roman" w:cs="Times New Roman"/>
              </w:rPr>
              <w:t>–</w:t>
            </w:r>
            <w:r w:rsidR="003561D3">
              <w:rPr>
                <w:rFonts w:ascii="Times New Roman" w:hAnsi="Times New Roman" w:cs="Times New Roman"/>
              </w:rPr>
              <w:t xml:space="preserve"> </w:t>
            </w:r>
            <w:r w:rsidR="00302081">
              <w:rPr>
                <w:rFonts w:ascii="Times New Roman" w:hAnsi="Times New Roman" w:cs="Times New Roman"/>
              </w:rPr>
              <w:t xml:space="preserve">Campagna promozionale avviata dal </w:t>
            </w:r>
            <w:proofErr w:type="spellStart"/>
            <w:r w:rsidR="00302081">
              <w:rPr>
                <w:rFonts w:ascii="Times New Roman" w:hAnsi="Times New Roman" w:cs="Times New Roman"/>
              </w:rPr>
              <w:t>Mipaaf</w:t>
            </w:r>
            <w:proofErr w:type="spellEnd"/>
            <w:r w:rsidR="00302081">
              <w:rPr>
                <w:rFonts w:ascii="Times New Roman" w:hAnsi="Times New Roman" w:cs="Times New Roman"/>
              </w:rPr>
              <w:t xml:space="preserve"> in collaborazione con il MIUR, il Ministero della Salute e le Regioni</w:t>
            </w:r>
          </w:p>
        </w:tc>
      </w:tr>
      <w:tr w:rsidR="00EA2158" w:rsidTr="002D127B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174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Progetto viaggi d’istruzione</w:t>
            </w:r>
          </w:p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EA2158" w:rsidRPr="00386686" w:rsidRDefault="00A70DC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A70DC6">
              <w:rPr>
                <w:rFonts w:ascii="Times New Roman" w:hAnsi="Times New Roman" w:cs="Times New Roman"/>
              </w:rPr>
              <w:t>13.159,00</w:t>
            </w:r>
          </w:p>
        </w:tc>
        <w:tc>
          <w:tcPr>
            <w:tcW w:w="2126" w:type="dxa"/>
          </w:tcPr>
          <w:p w:rsidR="00EA2158" w:rsidRPr="00386686" w:rsidRDefault="003561D3" w:rsidP="00A7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70DC6">
              <w:rPr>
                <w:rFonts w:ascii="Times New Roman" w:hAnsi="Times New Roman" w:cs="Times New Roman"/>
              </w:rPr>
              <w:t xml:space="preserve">Rosaria Albano </w:t>
            </w:r>
            <w:r w:rsidR="00913915"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984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Alunni</w:t>
            </w:r>
          </w:p>
        </w:tc>
        <w:tc>
          <w:tcPr>
            <w:tcW w:w="2440" w:type="dxa"/>
          </w:tcPr>
          <w:p w:rsidR="00EA2158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Realizzazione di uscite di</w:t>
            </w:r>
            <w:r w:rsidR="00386686" w:rsidRPr="00386686">
              <w:rPr>
                <w:rFonts w:ascii="Times New Roman" w:hAnsi="Times New Roman" w:cs="Times New Roman"/>
              </w:rPr>
              <w:t xml:space="preserve">dattiche strettamente collegate </w:t>
            </w:r>
            <w:r w:rsidRPr="00386686">
              <w:rPr>
                <w:rFonts w:ascii="Times New Roman" w:hAnsi="Times New Roman" w:cs="Times New Roman"/>
              </w:rPr>
              <w:t>alla programmazione dell’attività scolastica, finalizzate all</w:t>
            </w:r>
            <w:r w:rsidR="00002F26">
              <w:rPr>
                <w:rFonts w:ascii="Times New Roman" w:hAnsi="Times New Roman" w:cs="Times New Roman"/>
              </w:rPr>
              <w:t>’ampliamento delle conoscenze e</w:t>
            </w:r>
            <w:r w:rsidRPr="00386686">
              <w:rPr>
                <w:rFonts w:ascii="Times New Roman" w:hAnsi="Times New Roman" w:cs="Times New Roman"/>
              </w:rPr>
              <w:t xml:space="preserve"> al miglioramento del clima </w:t>
            </w:r>
            <w:r w:rsidRPr="00386686">
              <w:rPr>
                <w:rFonts w:ascii="Times New Roman" w:hAnsi="Times New Roman" w:cs="Times New Roman"/>
              </w:rPr>
              <w:lastRenderedPageBreak/>
              <w:t xml:space="preserve">relazionale. È stato previsto il contributo economico delle famiglie. </w:t>
            </w:r>
          </w:p>
          <w:p w:rsidR="00BB1C44" w:rsidRDefault="00BB1C4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 Scuola Infanzia: Frantoio Randazzo– Presepi Randazzo – Linguaglossa – Musei Randazzo – Santa Domenica Vittoria</w:t>
            </w:r>
          </w:p>
          <w:p w:rsidR="00AF44B5" w:rsidRPr="00386686" w:rsidRDefault="00AF44B5" w:rsidP="00A7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</w:t>
            </w:r>
            <w:r w:rsidR="00BB1C44">
              <w:rPr>
                <w:rFonts w:ascii="Times New Roman" w:hAnsi="Times New Roman" w:cs="Times New Roman"/>
              </w:rPr>
              <w:t xml:space="preserve"> Scuola primaria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258D3">
              <w:rPr>
                <w:rFonts w:ascii="Times New Roman" w:hAnsi="Times New Roman" w:cs="Times New Roman"/>
              </w:rPr>
              <w:t xml:space="preserve">Catania – </w:t>
            </w:r>
            <w:r w:rsidR="00A70DC6">
              <w:rPr>
                <w:rFonts w:ascii="Times New Roman" w:hAnsi="Times New Roman" w:cs="Times New Roman"/>
              </w:rPr>
              <w:t>Siracusa – Reggio Calabria e Scilla</w:t>
            </w:r>
            <w:r w:rsidR="00BB1C44">
              <w:rPr>
                <w:rFonts w:ascii="Times New Roman" w:hAnsi="Times New Roman" w:cs="Times New Roman"/>
              </w:rPr>
              <w:t xml:space="preserve"> - Palermo</w:t>
            </w:r>
          </w:p>
        </w:tc>
      </w:tr>
      <w:tr w:rsidR="00EA2158" w:rsidTr="002D127B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3174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Formazione Personale ATA</w:t>
            </w:r>
          </w:p>
        </w:tc>
        <w:tc>
          <w:tcPr>
            <w:tcW w:w="2126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A2158" w:rsidRPr="00386686" w:rsidRDefault="00AF44B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Nono sono stati realizzati corsi, vista l’esigua disponibilità</w:t>
            </w:r>
          </w:p>
        </w:tc>
      </w:tr>
      <w:tr w:rsidR="00EA2158" w:rsidTr="002D127B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74" w:type="dxa"/>
          </w:tcPr>
          <w:p w:rsidR="00EA2158" w:rsidRDefault="00A70DC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Progetto Pratica </w:t>
            </w:r>
            <w:r w:rsidRPr="00A70DC6">
              <w:rPr>
                <w:rFonts w:ascii="Times New Roman" w:hAnsi="Times New Roman" w:cs="Times New Roman"/>
              </w:rPr>
              <w:t>Musicale e Corale</w:t>
            </w:r>
          </w:p>
          <w:p w:rsidR="002D127B" w:rsidRDefault="002D127B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2D127B" w:rsidRPr="00386686" w:rsidRDefault="002D127B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esperto esterno</w:t>
            </w:r>
          </w:p>
        </w:tc>
        <w:tc>
          <w:tcPr>
            <w:tcW w:w="2126" w:type="dxa"/>
          </w:tcPr>
          <w:p w:rsidR="00EA2158" w:rsidRPr="00386686" w:rsidRDefault="00D038B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Insegnanti Mazza e Pellazza</w:t>
            </w:r>
          </w:p>
        </w:tc>
        <w:tc>
          <w:tcPr>
            <w:tcW w:w="1984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002F2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Promuovere le competenze musicali degli alunni </w:t>
            </w:r>
          </w:p>
        </w:tc>
      </w:tr>
      <w:tr w:rsidR="00EA2158" w:rsidTr="002D127B">
        <w:tc>
          <w:tcPr>
            <w:tcW w:w="478" w:type="dxa"/>
          </w:tcPr>
          <w:p w:rsidR="00EA2158" w:rsidRPr="00386686" w:rsidRDefault="00386686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74" w:type="dxa"/>
          </w:tcPr>
          <w:p w:rsidR="00EA2158" w:rsidRPr="00386686" w:rsidRDefault="00EA2158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POF Legge 440/97  - Ampliamento Offerta Formativa</w:t>
            </w:r>
          </w:p>
        </w:tc>
        <w:tc>
          <w:tcPr>
            <w:tcW w:w="2126" w:type="dxa"/>
          </w:tcPr>
          <w:p w:rsidR="00EA2158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  <w:r w:rsidR="00913915">
              <w:rPr>
                <w:rFonts w:ascii="Times New Roman" w:hAnsi="Times New Roman" w:cs="Times New Roman"/>
              </w:rPr>
              <w:t xml:space="preserve"> (Funzione Strumentale)</w:t>
            </w:r>
          </w:p>
        </w:tc>
        <w:tc>
          <w:tcPr>
            <w:tcW w:w="1984" w:type="dxa"/>
          </w:tcPr>
          <w:p w:rsidR="00EA2158" w:rsidRPr="00386686" w:rsidRDefault="00EA2158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EA2158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il successo formativo di tutti gli studenti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74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Sicurezza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302081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701,50</w:t>
            </w: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984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Rendere sicura la scuola, nel rispetto del </w:t>
            </w:r>
            <w:proofErr w:type="spellStart"/>
            <w:r>
              <w:rPr>
                <w:rFonts w:ascii="Times New Roman" w:hAnsi="Times New Roman" w:cs="Times New Roman"/>
              </w:rPr>
              <w:t>D.Lgs.</w:t>
            </w:r>
            <w:proofErr w:type="spellEnd"/>
            <w:r>
              <w:rPr>
                <w:rFonts w:ascii="Times New Roman" w:hAnsi="Times New Roman" w:cs="Times New Roman"/>
              </w:rPr>
              <w:t xml:space="preserve"> 81/2008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174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Formazione Personale Docente</w:t>
            </w:r>
          </w:p>
          <w:p w:rsidR="00302081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Somma impegnata</w:t>
            </w:r>
          </w:p>
          <w:p w:rsidR="00947635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634,40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984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Promuovere la formazione del Personale anche tramite l’adesione a Reti di Scuola 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302081" w:rsidP="00E247B6">
            <w:pPr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74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Integrazione alunni H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A258D3" w:rsidRPr="00386686" w:rsidRDefault="00A258D3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Somma impegnata</w:t>
            </w:r>
          </w:p>
          <w:p w:rsidR="00302081" w:rsidRPr="00386686" w:rsidRDefault="008855F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126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 xml:space="preserve">. Rosaria </w:t>
            </w:r>
            <w:proofErr w:type="spellStart"/>
            <w:r>
              <w:rPr>
                <w:rFonts w:ascii="Times New Roman" w:hAnsi="Times New Roman" w:cs="Times New Roman"/>
              </w:rPr>
              <w:t>Gullotto</w:t>
            </w:r>
            <w:proofErr w:type="spellEnd"/>
          </w:p>
        </w:tc>
        <w:tc>
          <w:tcPr>
            <w:tcW w:w="1984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l’integrazione degli alunni disabili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174" w:type="dxa"/>
          </w:tcPr>
          <w:p w:rsidR="00302081" w:rsidRDefault="00A70DC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A70DC6">
              <w:rPr>
                <w:rFonts w:ascii="Times New Roman" w:hAnsi="Times New Roman" w:cs="Times New Roman"/>
              </w:rPr>
              <w:t>Valorizzazione eccellenze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Somma impegnata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  <w:p w:rsidR="00947635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Pr="00386686" w:rsidRDefault="00A70DC6" w:rsidP="00A7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Insegnanti Priolo Domenica e Silvestro Maria</w:t>
            </w:r>
          </w:p>
        </w:tc>
        <w:tc>
          <w:tcPr>
            <w:tcW w:w="1984" w:type="dxa"/>
          </w:tcPr>
          <w:p w:rsidR="00302081" w:rsidRPr="00386686" w:rsidRDefault="00302081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002F26" w:rsidRPr="00386686" w:rsidRDefault="00D038B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Promuovere le competenze degli alunni nella lingua inglese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4" w:type="dxa"/>
          </w:tcPr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Dispersione scolastica</w:t>
            </w:r>
          </w:p>
          <w:p w:rsidR="00302081" w:rsidRPr="00386686" w:rsidRDefault="00302081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2081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</w:p>
          <w:p w:rsidR="00913915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984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a rischio dispersione o con disagio</w:t>
            </w:r>
          </w:p>
        </w:tc>
        <w:tc>
          <w:tcPr>
            <w:tcW w:w="2440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Realizzare interventi utili a motivare gli alunni 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4" w:type="dxa"/>
          </w:tcPr>
          <w:p w:rsidR="00302081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Progetto UNESCO – Riscopriamo il nostro Paese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947635" w:rsidRDefault="00947635" w:rsidP="00947635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Somma impegnata</w:t>
            </w:r>
          </w:p>
          <w:p w:rsidR="00947635" w:rsidRPr="00947635" w:rsidRDefault="00947635" w:rsidP="00947635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739,85</w:t>
            </w:r>
          </w:p>
          <w:p w:rsidR="00947635" w:rsidRPr="00386686" w:rsidRDefault="00947635" w:rsidP="00947635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2.941,00</w:t>
            </w:r>
          </w:p>
        </w:tc>
        <w:tc>
          <w:tcPr>
            <w:tcW w:w="2126" w:type="dxa"/>
          </w:tcPr>
          <w:p w:rsidR="00913915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</w:t>
            </w:r>
            <w:proofErr w:type="spellEnd"/>
            <w:r>
              <w:rPr>
                <w:rFonts w:ascii="Times New Roman" w:hAnsi="Times New Roman" w:cs="Times New Roman"/>
              </w:rPr>
              <w:t>. Maria Farina</w:t>
            </w:r>
          </w:p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(Funzione Strumentale)</w:t>
            </w:r>
          </w:p>
        </w:tc>
        <w:tc>
          <w:tcPr>
            <w:tcW w:w="1984" w:type="dxa"/>
          </w:tcPr>
          <w:p w:rsidR="00302081" w:rsidRPr="00386686" w:rsidRDefault="0091391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provenienti da varie classi</w:t>
            </w:r>
          </w:p>
        </w:tc>
        <w:tc>
          <w:tcPr>
            <w:tcW w:w="2440" w:type="dxa"/>
          </w:tcPr>
          <w:p w:rsidR="00302081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Promuovere la tutela e la valorizzazione del patrimonio materiale e immateriale di </w:t>
            </w:r>
            <w:proofErr w:type="spellStart"/>
            <w:r>
              <w:rPr>
                <w:rFonts w:ascii="Times New Roman" w:hAnsi="Times New Roman" w:cs="Times New Roman"/>
              </w:rPr>
              <w:t>Randazzo</w:t>
            </w:r>
            <w:proofErr w:type="spellEnd"/>
          </w:p>
        </w:tc>
      </w:tr>
      <w:tr w:rsidR="008855F1" w:rsidTr="002D127B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4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C–1-FSE– 2013 </w:t>
            </w:r>
            <w:r w:rsidR="0069177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2589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541,25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Dirigente Scolastico</w:t>
            </w:r>
          </w:p>
        </w:tc>
        <w:tc>
          <w:tcPr>
            <w:tcW w:w="1984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Alunni delle classi </w:t>
            </w:r>
            <w:r>
              <w:rPr>
                <w:rFonts w:ascii="Times New Roman" w:hAnsi="Times New Roman" w:cs="Times New Roman"/>
              </w:rPr>
              <w:lastRenderedPageBreak/>
              <w:t>seconde e quinte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Promuovere le </w:t>
            </w:r>
            <w:r>
              <w:rPr>
                <w:rFonts w:ascii="Times New Roman" w:hAnsi="Times New Roman" w:cs="Times New Roman"/>
              </w:rPr>
              <w:lastRenderedPageBreak/>
              <w:t>competenze in lingua inglese</w:t>
            </w:r>
          </w:p>
        </w:tc>
      </w:tr>
      <w:tr w:rsidR="008855F1" w:rsidTr="002D127B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74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D-1-FSE-2013-996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111,10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984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Promuovere le competenze digitali dei docenti</w:t>
            </w:r>
          </w:p>
        </w:tc>
      </w:tr>
      <w:tr w:rsidR="008855F1" w:rsidTr="002D127B">
        <w:tc>
          <w:tcPr>
            <w:tcW w:w="478" w:type="dxa"/>
          </w:tcPr>
          <w:p w:rsidR="008855F1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4" w:type="dxa"/>
          </w:tcPr>
          <w:p w:rsidR="008855F1" w:rsidRDefault="00BF7974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F-1-FSE-2013-398</w:t>
            </w: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 impegnata</w:t>
            </w: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1.844,04</w:t>
            </w:r>
          </w:p>
        </w:tc>
        <w:tc>
          <w:tcPr>
            <w:tcW w:w="2126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984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terze, quarte e quinte</w:t>
            </w:r>
          </w:p>
        </w:tc>
        <w:tc>
          <w:tcPr>
            <w:tcW w:w="2440" w:type="dxa"/>
          </w:tcPr>
          <w:p w:rsidR="008855F1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per favorire il successo scolastico degli alunni</w:t>
            </w:r>
          </w:p>
        </w:tc>
      </w:tr>
      <w:tr w:rsidR="00302081" w:rsidTr="002D127B">
        <w:tc>
          <w:tcPr>
            <w:tcW w:w="478" w:type="dxa"/>
          </w:tcPr>
          <w:p w:rsidR="00302081" w:rsidRPr="00386686" w:rsidRDefault="008855F1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174" w:type="dxa"/>
          </w:tcPr>
          <w:p w:rsidR="00302081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Progetto Solidarietà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947635" w:rsidRPr="00386686" w:rsidRDefault="00947635" w:rsidP="00947635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Somma impegnata </w:t>
            </w:r>
            <w:r w:rsidRPr="00947635">
              <w:rPr>
                <w:rFonts w:ascii="Times New Roman" w:hAnsi="Times New Roman" w:cs="Times New Roman"/>
              </w:rPr>
              <w:t>2.941,00</w:t>
            </w:r>
          </w:p>
        </w:tc>
        <w:tc>
          <w:tcPr>
            <w:tcW w:w="2126" w:type="dxa"/>
          </w:tcPr>
          <w:p w:rsidR="00302081" w:rsidRPr="00386686" w:rsidRDefault="0094763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Insegnanti Bonfiglio, Mazza e Di </w:t>
            </w:r>
            <w:proofErr w:type="spellStart"/>
            <w:r>
              <w:rPr>
                <w:rFonts w:ascii="Times New Roman" w:hAnsi="Times New Roman" w:cs="Times New Roman"/>
              </w:rPr>
              <w:t>Caudo</w:t>
            </w:r>
            <w:proofErr w:type="spellEnd"/>
          </w:p>
        </w:tc>
        <w:tc>
          <w:tcPr>
            <w:tcW w:w="1984" w:type="dxa"/>
          </w:tcPr>
          <w:p w:rsidR="00302081" w:rsidRPr="00386686" w:rsidRDefault="00D038B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di tutte le sezioni e di tutte le classi</w:t>
            </w:r>
          </w:p>
        </w:tc>
        <w:tc>
          <w:tcPr>
            <w:tcW w:w="2440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Promuovere i valori della solidarietà</w:t>
            </w:r>
          </w:p>
        </w:tc>
      </w:tr>
      <w:tr w:rsidR="000E55F6" w:rsidTr="002D127B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</w:tcPr>
          <w:p w:rsidR="000E55F6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Progetto Continuità</w:t>
            </w:r>
          </w:p>
        </w:tc>
        <w:tc>
          <w:tcPr>
            <w:tcW w:w="2126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Paparo</w:t>
            </w:r>
            <w:proofErr w:type="spellEnd"/>
          </w:p>
        </w:tc>
        <w:tc>
          <w:tcPr>
            <w:tcW w:w="1984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ponte</w:t>
            </w:r>
          </w:p>
        </w:tc>
        <w:tc>
          <w:tcPr>
            <w:tcW w:w="2440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il passaggio degli alunni agli ordini scolastici successivi</w:t>
            </w:r>
          </w:p>
        </w:tc>
      </w:tr>
      <w:tr w:rsidR="000E55F6" w:rsidTr="002D127B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4" w:type="dxa"/>
          </w:tcPr>
          <w:p w:rsidR="000E55F6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Progetto </w:t>
            </w:r>
            <w:proofErr w:type="spellStart"/>
            <w:r>
              <w:rPr>
                <w:rFonts w:ascii="Times New Roman" w:hAnsi="Times New Roman" w:cs="Times New Roman"/>
              </w:rPr>
              <w:t>Majorettes</w:t>
            </w:r>
            <w:proofErr w:type="spellEnd"/>
          </w:p>
        </w:tc>
        <w:tc>
          <w:tcPr>
            <w:tcW w:w="2126" w:type="dxa"/>
          </w:tcPr>
          <w:p w:rsidR="000E55F6" w:rsidRPr="00386686" w:rsidRDefault="0094763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Insegnante Furnari</w:t>
            </w:r>
          </w:p>
        </w:tc>
        <w:tc>
          <w:tcPr>
            <w:tcW w:w="1984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Alunni delle classi terze, quarte e quinte</w:t>
            </w:r>
          </w:p>
        </w:tc>
        <w:tc>
          <w:tcPr>
            <w:tcW w:w="2440" w:type="dxa"/>
          </w:tcPr>
          <w:p w:rsidR="000E55F6" w:rsidRPr="00386686" w:rsidRDefault="00BC23E3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Favorire il rispetto delle regole,  il lavoro di gruppo e le capacità di coordinamento</w:t>
            </w:r>
          </w:p>
        </w:tc>
      </w:tr>
      <w:tr w:rsidR="000E55F6" w:rsidTr="002D127B">
        <w:tc>
          <w:tcPr>
            <w:tcW w:w="478" w:type="dxa"/>
          </w:tcPr>
          <w:p w:rsidR="000E55F6" w:rsidRPr="00386686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4" w:type="dxa"/>
          </w:tcPr>
          <w:p w:rsidR="000E55F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386686">
              <w:rPr>
                <w:rFonts w:ascii="Times New Roman" w:hAnsi="Times New Roman" w:cs="Times New Roman"/>
              </w:rPr>
              <w:t>A-1-FESR 06_POR_SICILIA-2012-1040</w:t>
            </w:r>
          </w:p>
          <w:p w:rsidR="000E55F6" w:rsidRDefault="000E55F6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1984" w:type="dxa"/>
          </w:tcPr>
          <w:p w:rsidR="000E55F6" w:rsidRPr="00386686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Scuola Primaria Plesso Centrale e </w:t>
            </w:r>
            <w:proofErr w:type="spellStart"/>
            <w:r>
              <w:rPr>
                <w:rFonts w:ascii="Times New Roman" w:hAnsi="Times New Roman" w:cs="Times New Roman"/>
              </w:rPr>
              <w:t>Crocitta</w:t>
            </w:r>
            <w:proofErr w:type="spellEnd"/>
          </w:p>
        </w:tc>
        <w:tc>
          <w:tcPr>
            <w:tcW w:w="2440" w:type="dxa"/>
          </w:tcPr>
          <w:p w:rsidR="000E55F6" w:rsidRPr="00386686" w:rsidRDefault="000E55F6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7513">
              <w:rPr>
                <w:rFonts w:ascii="Times New Roman" w:hAnsi="Times New Roman"/>
                <w:sz w:val="24"/>
                <w:szCs w:val="24"/>
              </w:rPr>
              <w:t>Incrementare le dotazioni tecnologiche e le reti delle istituzioni scolastiche</w:t>
            </w:r>
          </w:p>
        </w:tc>
      </w:tr>
      <w:tr w:rsidR="00BF7974" w:rsidTr="002D127B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4" w:type="dxa"/>
          </w:tcPr>
          <w:p w:rsidR="002D127B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 xml:space="preserve">Progetto Legalità – </w:t>
            </w:r>
          </w:p>
          <w:p w:rsidR="00BF7974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Art. 1 L. R. n. 15/2008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Somma impegnata </w:t>
            </w:r>
          </w:p>
          <w:p w:rsidR="00947635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 w:rsidRPr="00947635">
              <w:rPr>
                <w:rFonts w:ascii="Times New Roman" w:hAnsi="Times New Roman" w:cs="Times New Roman"/>
              </w:rPr>
              <w:t>5.165,00</w:t>
            </w:r>
          </w:p>
        </w:tc>
        <w:tc>
          <w:tcPr>
            <w:tcW w:w="2126" w:type="dxa"/>
          </w:tcPr>
          <w:p w:rsidR="00BF7974" w:rsidRDefault="00AE1480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Insegnante </w:t>
            </w:r>
            <w:proofErr w:type="spellStart"/>
            <w:r>
              <w:rPr>
                <w:rFonts w:ascii="Times New Roman" w:hAnsi="Times New Roman" w:cs="Times New Roman"/>
              </w:rPr>
              <w:t>Pellazza</w:t>
            </w:r>
            <w:proofErr w:type="spellEnd"/>
          </w:p>
        </w:tc>
        <w:tc>
          <w:tcPr>
            <w:tcW w:w="1984" w:type="dxa"/>
          </w:tcPr>
          <w:p w:rsidR="00BF7974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Tutti gli alunni</w:t>
            </w:r>
            <w:r w:rsidR="00BC23E3">
              <w:rPr>
                <w:rFonts w:ascii="Times New Roman" w:hAnsi="Times New Roman" w:cs="Times New Roman"/>
              </w:rPr>
              <w:t xml:space="preserve"> delle classi quarte e quinte</w:t>
            </w:r>
          </w:p>
        </w:tc>
        <w:tc>
          <w:tcPr>
            <w:tcW w:w="2440" w:type="dxa"/>
          </w:tcPr>
          <w:p w:rsidR="00BF7974" w:rsidRPr="00F67513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Promuovere la cittadinanza attiva e responsabile per contribuire alla costruzione di un mo</w:t>
            </w:r>
            <w:r w:rsidR="00083C7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do equo e unito</w:t>
            </w:r>
          </w:p>
        </w:tc>
      </w:tr>
      <w:tr w:rsidR="00BF7974" w:rsidTr="002D127B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4" w:type="dxa"/>
          </w:tcPr>
          <w:p w:rsidR="00BF7974" w:rsidRPr="00386686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Autovalutazione</w:t>
            </w:r>
          </w:p>
        </w:tc>
        <w:tc>
          <w:tcPr>
            <w:tcW w:w="2126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Insegnante Bonfiglio</w:t>
            </w:r>
          </w:p>
        </w:tc>
        <w:tc>
          <w:tcPr>
            <w:tcW w:w="1984" w:type="dxa"/>
          </w:tcPr>
          <w:p w:rsidR="00BF7974" w:rsidRDefault="00BF7974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BF7974" w:rsidRPr="008D4167" w:rsidRDefault="008D4167" w:rsidP="000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arantire all’alunno un 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percorso formativo graduale e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continuo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gevolare i passaggi </w:t>
            </w:r>
            <w:r w:rsidR="0000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degli studenti </w:t>
            </w:r>
            <w:r w:rsidRPr="008D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un ciclo scolastico a quello successivo</w:t>
            </w:r>
          </w:p>
        </w:tc>
      </w:tr>
      <w:tr w:rsidR="00BF7974" w:rsidTr="002D127B">
        <w:tc>
          <w:tcPr>
            <w:tcW w:w="478" w:type="dxa"/>
          </w:tcPr>
          <w:p w:rsidR="00BF7974" w:rsidRDefault="00BF7974" w:rsidP="00E24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4" w:type="dxa"/>
          </w:tcPr>
          <w:p w:rsidR="0069177D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Gioco e Sport</w:t>
            </w:r>
          </w:p>
          <w:p w:rsidR="00947635" w:rsidRDefault="00947635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  <w:p w:rsidR="0069177D" w:rsidRPr="00386686" w:rsidRDefault="0069177D" w:rsidP="00E247B6">
            <w:pPr>
              <w:ind w:right="7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7974" w:rsidRDefault="008D4167" w:rsidP="00083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Insegnanti </w:t>
            </w:r>
            <w:r w:rsidR="00AE1480">
              <w:rPr>
                <w:rFonts w:ascii="Times New Roman" w:hAnsi="Times New Roman" w:cs="Times New Roman"/>
              </w:rPr>
              <w:t xml:space="preserve">Bonfiglio - </w:t>
            </w:r>
            <w:proofErr w:type="spellStart"/>
            <w:r w:rsidR="00AE1480">
              <w:rPr>
                <w:rFonts w:ascii="Times New Roman" w:hAnsi="Times New Roman" w:cs="Times New Roman"/>
              </w:rPr>
              <w:t>Emmanuele</w:t>
            </w:r>
            <w:proofErr w:type="spellEnd"/>
            <w:r w:rsidR="00AE1480">
              <w:rPr>
                <w:rFonts w:ascii="Times New Roman" w:hAnsi="Times New Roman" w:cs="Times New Roman"/>
              </w:rPr>
              <w:t xml:space="preserve"> – Farina – </w:t>
            </w:r>
            <w:proofErr w:type="spellStart"/>
            <w:r w:rsidR="00AE1480">
              <w:rPr>
                <w:rFonts w:ascii="Times New Roman" w:hAnsi="Times New Roman" w:cs="Times New Roman"/>
              </w:rPr>
              <w:t>Nibali</w:t>
            </w:r>
            <w:proofErr w:type="spellEnd"/>
          </w:p>
        </w:tc>
        <w:tc>
          <w:tcPr>
            <w:tcW w:w="1984" w:type="dxa"/>
          </w:tcPr>
          <w:p w:rsidR="00BF7974" w:rsidRDefault="008D416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 e alunni della scuola dell’Infanzia</w:t>
            </w:r>
            <w:r w:rsidR="002474E7">
              <w:rPr>
                <w:rFonts w:ascii="Times New Roman" w:hAnsi="Times New Roman" w:cs="Times New Roman"/>
              </w:rPr>
              <w:t xml:space="preserve"> e della Scuola Primaria</w:t>
            </w:r>
          </w:p>
        </w:tc>
        <w:tc>
          <w:tcPr>
            <w:tcW w:w="2440" w:type="dxa"/>
          </w:tcPr>
          <w:p w:rsidR="00BF7974" w:rsidRPr="00F67513" w:rsidRDefault="00D038B7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Favorire la pratica di attività sportive</w:t>
            </w:r>
          </w:p>
        </w:tc>
      </w:tr>
    </w:tbl>
    <w:p w:rsidR="001A7D9B" w:rsidRDefault="001A7D9B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7D" w:rsidRP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Le maggiori cifre sono state impegnate nei seguenti Progetti:</w:t>
      </w:r>
    </w:p>
    <w:p w:rsidR="0069177D" w:rsidRPr="0069177D" w:rsidRDefault="0069177D" w:rsidP="00E247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77D">
        <w:rPr>
          <w:rFonts w:ascii="Times New Roman" w:hAnsi="Times New Roman" w:cs="Times New Roman"/>
          <w:bCs/>
          <w:sz w:val="24"/>
          <w:szCs w:val="24"/>
        </w:rPr>
        <w:t>P02 Viaggi d’istruzione e visite didattiche</w:t>
      </w:r>
    </w:p>
    <w:p w:rsidR="0083387C" w:rsidRDefault="0083387C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P15 Progetto Solidarietà</w:t>
      </w:r>
    </w:p>
    <w:p w:rsidR="0069177D" w:rsidRDefault="00145C5A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P19</w:t>
      </w:r>
      <w:r w:rsidR="0069177D" w:rsidRPr="00691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Progetto Legalità</w:t>
      </w:r>
    </w:p>
    <w:p w:rsidR="002474E7" w:rsidRDefault="002474E7" w:rsidP="00E247B6">
      <w:pPr>
        <w:spacing w:after="0" w:line="240" w:lineRule="auto"/>
        <w:ind w:right="72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755" w:rsidRPr="00AF1755" w:rsidRDefault="00AF1755" w:rsidP="00E247B6">
      <w:pPr>
        <w:pStyle w:val="Didascalia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F1755">
        <w:rPr>
          <w:rFonts w:ascii="Times New Roman" w:hAnsi="Times New Roman" w:cs="Times New Roman"/>
          <w:sz w:val="24"/>
          <w:szCs w:val="24"/>
        </w:rPr>
        <w:lastRenderedPageBreak/>
        <w:t>PERCENTUALE SOMME IMPEGNATE</w:t>
      </w:r>
    </w:p>
    <w:p w:rsidR="001A7D9B" w:rsidRDefault="00B51804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34125" cy="3200400"/>
            <wp:effectExtent l="19050" t="0" r="9525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55F6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7D" w:rsidRPr="0083387C" w:rsidRDefault="0083387C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83387C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Rapporto tra le somme impegnate nei vari Progetti e il totale delle somme impegnate</w:t>
      </w:r>
    </w:p>
    <w:p w:rsidR="0083387C" w:rsidRDefault="0083387C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7C" w:rsidRDefault="0083387C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13" w:rsidRPr="00660816" w:rsidRDefault="00C96B13" w:rsidP="00E24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R- FONDO DI RISERVA</w:t>
      </w:r>
    </w:p>
    <w:tbl>
      <w:tblPr>
        <w:tblStyle w:val="Grigliatabella"/>
        <w:tblW w:w="9889" w:type="dxa"/>
        <w:tblLook w:val="04A0"/>
      </w:tblPr>
      <w:tblGrid>
        <w:gridCol w:w="5070"/>
        <w:gridCol w:w="4819"/>
      </w:tblGrid>
      <w:tr w:rsidR="00C96B13" w:rsidRPr="00A74682" w:rsidTr="00C96B13">
        <w:tc>
          <w:tcPr>
            <w:tcW w:w="5070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  <w:tc>
          <w:tcPr>
            <w:tcW w:w="4819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947635">
              <w:rPr>
                <w:rFonts w:ascii="Times New Roman" w:hAnsi="Times New Roman" w:cs="Times New Roman"/>
                <w:sz w:val="24"/>
                <w:szCs w:val="24"/>
              </w:rPr>
              <w:t>al 30/06/2015</w:t>
            </w:r>
          </w:p>
        </w:tc>
      </w:tr>
      <w:tr w:rsidR="00C96B13" w:rsidRPr="00A74682" w:rsidTr="00C96B13">
        <w:tc>
          <w:tcPr>
            <w:tcW w:w="5070" w:type="dxa"/>
          </w:tcPr>
          <w:p w:rsidR="00C96B13" w:rsidRPr="00A74682" w:rsidRDefault="00B60B2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2">
              <w:rPr>
                <w:rFonts w:ascii="Times New Roman" w:hAnsi="Times New Roman" w:cs="Times New Roman"/>
                <w:sz w:val="24"/>
                <w:szCs w:val="24"/>
              </w:rPr>
              <w:t>289,74</w:t>
            </w:r>
          </w:p>
        </w:tc>
        <w:tc>
          <w:tcPr>
            <w:tcW w:w="4819" w:type="dxa"/>
          </w:tcPr>
          <w:p w:rsidR="00C96B13" w:rsidRPr="00A74682" w:rsidRDefault="00B60B2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2">
              <w:rPr>
                <w:rFonts w:ascii="Times New Roman" w:hAnsi="Times New Roman" w:cs="Times New Roman"/>
                <w:sz w:val="24"/>
                <w:szCs w:val="24"/>
              </w:rPr>
              <w:t>289,74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13" w:rsidRP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B13">
        <w:rPr>
          <w:rFonts w:ascii="Times New Roman" w:hAnsi="Times New Roman" w:cs="Times New Roman"/>
          <w:b/>
          <w:sz w:val="24"/>
          <w:szCs w:val="24"/>
        </w:rPr>
        <w:t xml:space="preserve">Z – DISPONIBILITÀ FINANZIARIA DA PROGRAMMARE </w:t>
      </w:r>
    </w:p>
    <w:tbl>
      <w:tblPr>
        <w:tblStyle w:val="Grigliatabella"/>
        <w:tblW w:w="9889" w:type="dxa"/>
        <w:tblLook w:val="04A0"/>
      </w:tblPr>
      <w:tblGrid>
        <w:gridCol w:w="5070"/>
        <w:gridCol w:w="4819"/>
      </w:tblGrid>
      <w:tr w:rsidR="00C96B13" w:rsidRPr="00A74682" w:rsidTr="00035945">
        <w:tc>
          <w:tcPr>
            <w:tcW w:w="5070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82"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iniziale</w:t>
            </w:r>
          </w:p>
        </w:tc>
        <w:tc>
          <w:tcPr>
            <w:tcW w:w="4819" w:type="dxa"/>
          </w:tcPr>
          <w:p w:rsidR="00C96B13" w:rsidRPr="00A74682" w:rsidRDefault="00C96B13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Programmazione </w:t>
            </w:r>
            <w:r w:rsidR="00947635">
              <w:rPr>
                <w:rFonts w:ascii="Times New Roman" w:hAnsi="Times New Roman" w:cs="Times New Roman"/>
                <w:sz w:val="24"/>
                <w:szCs w:val="24"/>
              </w:rPr>
              <w:t>30/06/2015</w:t>
            </w:r>
          </w:p>
        </w:tc>
      </w:tr>
      <w:tr w:rsidR="00C96B13" w:rsidRPr="00A74682" w:rsidTr="00035945">
        <w:tc>
          <w:tcPr>
            <w:tcW w:w="5070" w:type="dxa"/>
          </w:tcPr>
          <w:p w:rsidR="00C96B13" w:rsidRPr="00691C71" w:rsidRDefault="00B60B2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2">
              <w:rPr>
                <w:rFonts w:ascii="Times New Roman" w:hAnsi="Times New Roman" w:cs="Times New Roman"/>
                <w:sz w:val="24"/>
                <w:szCs w:val="24"/>
              </w:rPr>
              <w:t>31.858,37</w:t>
            </w:r>
          </w:p>
        </w:tc>
        <w:tc>
          <w:tcPr>
            <w:tcW w:w="4819" w:type="dxa"/>
          </w:tcPr>
          <w:p w:rsidR="00C96B13" w:rsidRPr="00A74682" w:rsidRDefault="00B60B22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22">
              <w:rPr>
                <w:rFonts w:ascii="Times New Roman" w:hAnsi="Times New Roman" w:cs="Times New Roman"/>
                <w:sz w:val="24"/>
                <w:szCs w:val="24"/>
              </w:rPr>
              <w:t>31.858,37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7D" w:rsidRPr="0069177D" w:rsidRDefault="00002F26" w:rsidP="00E247B6">
      <w:pPr>
        <w:pStyle w:val="1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Q</w:t>
      </w:r>
      <w:r w:rsidR="0069177D" w:rsidRPr="0069177D">
        <w:rPr>
          <w:rFonts w:ascii="Times New Roman" w:hAnsi="Times New Roman" w:cs="Times New Roman"/>
          <w:b w:val="0"/>
          <w:bCs w:val="0"/>
          <w:sz w:val="24"/>
        </w:rPr>
        <w:t xml:space="preserve">uota dell’avanzo di amministrazione costituita da economie derivanti dalle supplenze brevi e da maggiori accertamenti </w:t>
      </w:r>
      <w:r w:rsidR="0069177D">
        <w:rPr>
          <w:rFonts w:ascii="Times New Roman" w:hAnsi="Times New Roman" w:cs="Times New Roman"/>
          <w:b w:val="0"/>
          <w:bCs w:val="0"/>
          <w:sz w:val="24"/>
        </w:rPr>
        <w:t xml:space="preserve">degli </w:t>
      </w:r>
      <w:r w:rsidR="0069177D" w:rsidRPr="0069177D">
        <w:rPr>
          <w:rFonts w:ascii="Times New Roman" w:hAnsi="Times New Roman" w:cs="Times New Roman"/>
          <w:b w:val="0"/>
          <w:bCs w:val="0"/>
          <w:sz w:val="24"/>
        </w:rPr>
        <w:t xml:space="preserve">anni passati per funzioni strumentali ed incarichi specifici. </w:t>
      </w:r>
    </w:p>
    <w:p w:rsidR="0069177D" w:rsidRDefault="0069177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05" w:type="dxa"/>
        <w:tblLook w:val="04A0"/>
      </w:tblPr>
      <w:tblGrid>
        <w:gridCol w:w="1242"/>
        <w:gridCol w:w="5245"/>
        <w:gridCol w:w="3118"/>
      </w:tblGrid>
      <w:tr w:rsidR="00C96B13" w:rsidTr="00816A35">
        <w:tc>
          <w:tcPr>
            <w:tcW w:w="9605" w:type="dxa"/>
            <w:gridSpan w:val="3"/>
          </w:tcPr>
          <w:p w:rsidR="00C96B13" w:rsidRPr="00C96B13" w:rsidRDefault="00C96B13" w:rsidP="00E24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3">
              <w:rPr>
                <w:rFonts w:ascii="Times New Roman" w:hAnsi="Times New Roman" w:cs="Times New Roman"/>
                <w:b/>
                <w:sz w:val="24"/>
                <w:szCs w:val="24"/>
              </w:rPr>
              <w:t>INDICATORI DI SISTEMA</w:t>
            </w:r>
          </w:p>
        </w:tc>
      </w:tr>
      <w:tr w:rsidR="00C96B13" w:rsidTr="00816A35">
        <w:tc>
          <w:tcPr>
            <w:tcW w:w="1242" w:type="dxa"/>
          </w:tcPr>
          <w:p w:rsidR="00C96B13" w:rsidRPr="00816A3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16A3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245" w:type="dxa"/>
          </w:tcPr>
          <w:p w:rsidR="00C96B13" w:rsidRPr="00816A3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INDICATORE</w:t>
            </w:r>
          </w:p>
        </w:tc>
        <w:tc>
          <w:tcPr>
            <w:tcW w:w="3118" w:type="dxa"/>
          </w:tcPr>
          <w:p w:rsidR="00C96B13" w:rsidRPr="00816A35" w:rsidRDefault="00816A3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BA6665" w:rsidTr="00816A35">
        <w:tc>
          <w:tcPr>
            <w:tcW w:w="1242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Incidenza delle spese per Attività</w:t>
            </w:r>
          </w:p>
        </w:tc>
        <w:tc>
          <w:tcPr>
            <w:tcW w:w="3118" w:type="dxa"/>
          </w:tcPr>
          <w:p w:rsidR="00BA6665" w:rsidRDefault="00235290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6665" w:rsidTr="00816A35">
        <w:tc>
          <w:tcPr>
            <w:tcW w:w="1242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A6665" w:rsidRDefault="00BA6665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Incidenza delle spese per Progetti</w:t>
            </w:r>
          </w:p>
        </w:tc>
        <w:tc>
          <w:tcPr>
            <w:tcW w:w="3118" w:type="dxa"/>
          </w:tcPr>
          <w:p w:rsidR="00BA6665" w:rsidRDefault="00235290" w:rsidP="00E24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  <w:r w:rsidR="00816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96B13" w:rsidRDefault="00C96B1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65" w:rsidRDefault="00BA6665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0E" w:rsidRDefault="00BA6665" w:rsidP="00E2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9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2200" cy="3200400"/>
            <wp:effectExtent l="19050" t="1905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090E" w:rsidRPr="009F090E" w:rsidRDefault="009F090E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83387C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composizione della spesa si nota una equilibrata distribuzione delle somme tra le attività (50,24%) e i Progetti (49,25%)</w:t>
      </w:r>
    </w:p>
    <w:p w:rsidR="0083387C" w:rsidRDefault="0083387C" w:rsidP="00E24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Gli indicatori con i dati delle uscite</w:t>
      </w:r>
    </w:p>
    <w:p w:rsidR="009F090E" w:rsidRDefault="009F090E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Incidenza delle spese per Attività: </w:t>
      </w:r>
      <w:r>
        <w:rPr>
          <w:rFonts w:ascii="Times New Roman" w:hAnsi="Times New Roman" w:cs="Times New Roman"/>
          <w:sz w:val="24"/>
          <w:szCs w:val="24"/>
        </w:rPr>
        <w:t>rapporto tra le spese per attività e il totale delle spese</w:t>
      </w:r>
    </w:p>
    <w:p w:rsidR="009F090E" w:rsidRDefault="009F090E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Incidenza delle spese per Progetti: </w:t>
      </w:r>
      <w:r>
        <w:rPr>
          <w:rFonts w:ascii="Times New Roman" w:hAnsi="Times New Roman" w:cs="Times New Roman"/>
          <w:sz w:val="24"/>
          <w:szCs w:val="24"/>
        </w:rPr>
        <w:t>rapporto tra le spese per progetti e il totale delle spese</w:t>
      </w:r>
    </w:p>
    <w:p w:rsidR="00816A35" w:rsidRDefault="00816A35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0E" w:rsidRDefault="00386686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86">
        <w:rPr>
          <w:rFonts w:ascii="Times New Roman" w:hAnsi="Times New Roman" w:cs="Times New Roman"/>
          <w:b/>
          <w:sz w:val="24"/>
          <w:szCs w:val="24"/>
        </w:rPr>
        <w:t>COMPOSIZIONE DELLA SPESA SUDDIVISA PER LE VARIE ATTIVITÀ</w:t>
      </w:r>
    </w:p>
    <w:p w:rsidR="00386686" w:rsidRDefault="00D56E29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64C4" w:rsidRDefault="00174B67" w:rsidP="00174B67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Indicatori per la spesa suddivisa nelle varie attività</w:t>
      </w:r>
    </w:p>
    <w:p w:rsidR="00174B67" w:rsidRPr="00174B67" w:rsidRDefault="00174B67" w:rsidP="00174B67">
      <w:pPr>
        <w:pStyle w:val="Paragrafoelenco"/>
        <w:numPr>
          <w:ilvl w:val="0"/>
          <w:numId w:val="17"/>
        </w:num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67">
        <w:rPr>
          <w:rFonts w:ascii="Times New Roman" w:hAnsi="Times New Roman" w:cs="Times New Roman"/>
          <w:b/>
          <w:sz w:val="24"/>
          <w:szCs w:val="24"/>
        </w:rPr>
        <w:t>Rapporto tra il totale delle spese 57.976,59 euro e le varie attività</w:t>
      </w:r>
    </w:p>
    <w:p w:rsidR="00174B67" w:rsidRDefault="00174B67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C4" w:rsidRDefault="00A364C4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COMPOSIZIONE DELLE ENTRATE SUDDIVISE PER LE VARIE ATTIVITÀ</w:t>
      </w:r>
    </w:p>
    <w:p w:rsidR="00A364C4" w:rsidRDefault="004627EA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4B67" w:rsidRDefault="00174B67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Indicatori per entrate suddivise nelle varie attività</w:t>
      </w:r>
    </w:p>
    <w:p w:rsidR="00CA54B8" w:rsidRDefault="00174B67" w:rsidP="00E247B6">
      <w:pPr>
        <w:tabs>
          <w:tab w:val="left" w:pos="18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Rapporto tra il totale delle entrate </w:t>
      </w:r>
    </w:p>
    <w:p w:rsidR="00CA54B8" w:rsidRDefault="00CA54B8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A54B8">
        <w:rPr>
          <w:rFonts w:ascii="Times New Roman" w:hAnsi="Times New Roman" w:cs="Times New Roman"/>
          <w:sz w:val="24"/>
          <w:szCs w:val="24"/>
        </w:rPr>
        <w:t xml:space="preserve">finanziamenti </w:t>
      </w:r>
      <w:r>
        <w:rPr>
          <w:rFonts w:ascii="Times New Roman" w:hAnsi="Times New Roman" w:cs="Times New Roman"/>
          <w:sz w:val="24"/>
          <w:szCs w:val="24"/>
        </w:rPr>
        <w:t xml:space="preserve">più consistenti risultano essere quelli provenienti </w:t>
      </w:r>
      <w:r w:rsidR="00A574EB">
        <w:rPr>
          <w:rFonts w:ascii="Times New Roman" w:hAnsi="Times New Roman" w:cs="Times New Roman"/>
          <w:sz w:val="24"/>
          <w:szCs w:val="24"/>
        </w:rPr>
        <w:t xml:space="preserve">dai contributi dei privati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7D1B">
        <w:rPr>
          <w:rFonts w:ascii="Times New Roman" w:hAnsi="Times New Roman" w:cs="Times New Roman"/>
          <w:sz w:val="24"/>
          <w:szCs w:val="24"/>
        </w:rPr>
        <w:t>20,08</w:t>
      </w:r>
      <w:r>
        <w:rPr>
          <w:rFonts w:ascii="Times New Roman" w:hAnsi="Times New Roman" w:cs="Times New Roman"/>
          <w:sz w:val="24"/>
          <w:szCs w:val="24"/>
        </w:rPr>
        <w:t>%)</w:t>
      </w:r>
      <w:r w:rsidR="00A574EB">
        <w:rPr>
          <w:rFonts w:ascii="Times New Roman" w:hAnsi="Times New Roman" w:cs="Times New Roman"/>
          <w:sz w:val="24"/>
          <w:szCs w:val="24"/>
        </w:rPr>
        <w:t xml:space="preserve"> principalmente per viaggi d’istruzione e attività teatrali</w:t>
      </w:r>
      <w:r w:rsidR="000E55F6">
        <w:rPr>
          <w:rFonts w:ascii="Times New Roman" w:hAnsi="Times New Roman" w:cs="Times New Roman"/>
          <w:sz w:val="24"/>
          <w:szCs w:val="24"/>
        </w:rPr>
        <w:t>.</w:t>
      </w:r>
    </w:p>
    <w:p w:rsidR="005365D1" w:rsidRDefault="005365D1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4B5">
        <w:rPr>
          <w:rFonts w:ascii="Times New Roman" w:hAnsi="Times New Roman" w:cs="Times New Roman"/>
          <w:sz w:val="24"/>
          <w:szCs w:val="24"/>
        </w:rPr>
        <w:t>Seguono i F</w:t>
      </w:r>
      <w:r w:rsidR="00A574EB">
        <w:rPr>
          <w:rFonts w:ascii="Times New Roman" w:hAnsi="Times New Roman" w:cs="Times New Roman"/>
          <w:sz w:val="24"/>
          <w:szCs w:val="24"/>
        </w:rPr>
        <w:t>inanziamenti della R</w:t>
      </w:r>
      <w:r w:rsidR="00A07D1B">
        <w:rPr>
          <w:rFonts w:ascii="Times New Roman" w:hAnsi="Times New Roman" w:cs="Times New Roman"/>
          <w:sz w:val="24"/>
          <w:szCs w:val="24"/>
        </w:rPr>
        <w:t>egione (11,56</w:t>
      </w:r>
      <w:r w:rsidR="00A574EB">
        <w:rPr>
          <w:rFonts w:ascii="Times New Roman" w:hAnsi="Times New Roman" w:cs="Times New Roman"/>
          <w:sz w:val="24"/>
          <w:szCs w:val="24"/>
        </w:rPr>
        <w:t>%),</w:t>
      </w:r>
      <w:r w:rsidRPr="00AF44B5">
        <w:rPr>
          <w:rFonts w:ascii="Times New Roman" w:hAnsi="Times New Roman" w:cs="Times New Roman"/>
          <w:sz w:val="24"/>
          <w:szCs w:val="24"/>
        </w:rPr>
        <w:t xml:space="preserve"> </w:t>
      </w:r>
      <w:r w:rsidR="00A07D1B">
        <w:rPr>
          <w:rFonts w:ascii="Times New Roman" w:hAnsi="Times New Roman" w:cs="Times New Roman"/>
          <w:sz w:val="24"/>
          <w:szCs w:val="24"/>
        </w:rPr>
        <w:t>del Comune (2,78</w:t>
      </w:r>
      <w:r w:rsidR="00A574EB">
        <w:rPr>
          <w:rFonts w:ascii="Times New Roman" w:hAnsi="Times New Roman" w:cs="Times New Roman"/>
          <w:sz w:val="24"/>
          <w:szCs w:val="24"/>
        </w:rPr>
        <w:t>%</w:t>
      </w:r>
      <w:r w:rsidRPr="00AF44B5">
        <w:rPr>
          <w:rFonts w:ascii="Times New Roman" w:hAnsi="Times New Roman" w:cs="Times New Roman"/>
          <w:sz w:val="24"/>
          <w:szCs w:val="24"/>
        </w:rPr>
        <w:t>)</w:t>
      </w:r>
      <w:r w:rsidR="00A07D1B">
        <w:rPr>
          <w:rFonts w:ascii="Times New Roman" w:hAnsi="Times New Roman" w:cs="Times New Roman"/>
          <w:sz w:val="24"/>
          <w:szCs w:val="24"/>
        </w:rPr>
        <w:t xml:space="preserve"> e dello Stato (0,16</w:t>
      </w:r>
      <w:r w:rsidR="00A574EB">
        <w:rPr>
          <w:rFonts w:ascii="Times New Roman" w:hAnsi="Times New Roman" w:cs="Times New Roman"/>
          <w:sz w:val="24"/>
          <w:szCs w:val="24"/>
        </w:rPr>
        <w:t>%)</w:t>
      </w:r>
      <w:r w:rsidR="00AF4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B5" w:rsidRDefault="00AF44B5" w:rsidP="00E247B6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5245"/>
        <w:gridCol w:w="3260"/>
      </w:tblGrid>
      <w:tr w:rsidR="00AF44B5" w:rsidTr="00AF44B5">
        <w:tc>
          <w:tcPr>
            <w:tcW w:w="959" w:type="dxa"/>
          </w:tcPr>
          <w:p w:rsidR="00AF44B5" w:rsidRPr="00AF44B5" w:rsidRDefault="00AF44B5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AF44B5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="00AF44B5"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AF44B5" w:rsidRPr="00AF44B5" w:rsidRDefault="00AF44B5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AF44B5" w:rsidTr="00AF44B5">
        <w:tc>
          <w:tcPr>
            <w:tcW w:w="959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Efficacia della programmazione delle Entrate</w:t>
            </w:r>
          </w:p>
        </w:tc>
        <w:tc>
          <w:tcPr>
            <w:tcW w:w="3260" w:type="dxa"/>
          </w:tcPr>
          <w:p w:rsidR="00AF44B5" w:rsidRDefault="00B71498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AF44B5" w:rsidTr="00AF44B5">
        <w:tc>
          <w:tcPr>
            <w:tcW w:w="959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F44B5" w:rsidRDefault="00AF44B5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Realizzazione delle Risorse Finanziarie</w:t>
            </w:r>
          </w:p>
        </w:tc>
        <w:tc>
          <w:tcPr>
            <w:tcW w:w="3260" w:type="dxa"/>
          </w:tcPr>
          <w:p w:rsidR="00AF44B5" w:rsidRDefault="004542AF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714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8A6E23" w:rsidRDefault="008A6E23" w:rsidP="00E247B6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1498" w:rsidRPr="00B71498" w:rsidRDefault="00B71498" w:rsidP="00B7149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498">
        <w:rPr>
          <w:rFonts w:ascii="Times New Roman" w:hAnsi="Times New Roman" w:cs="Times New Roman"/>
          <w:b/>
          <w:sz w:val="24"/>
          <w:szCs w:val="24"/>
        </w:rPr>
        <w:t>Somme accertate: 31.614,83 euro</w:t>
      </w:r>
    </w:p>
    <w:p w:rsidR="00B71498" w:rsidRPr="00B71498" w:rsidRDefault="00B71498" w:rsidP="00B7149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1498">
        <w:rPr>
          <w:rFonts w:ascii="Times New Roman" w:hAnsi="Times New Roman" w:cs="Times New Roman"/>
          <w:b/>
          <w:sz w:val="24"/>
          <w:szCs w:val="24"/>
        </w:rPr>
        <w:t>Somme riscosse: 19.269,78 euro</w:t>
      </w:r>
    </w:p>
    <w:p w:rsidR="00B71498" w:rsidRPr="008A6E23" w:rsidRDefault="00B71498" w:rsidP="00B7149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AF44B5" w:rsidRPr="00AF44B5" w:rsidRDefault="00AF44B5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44B5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entrate: </w:t>
      </w:r>
      <w:r w:rsidRPr="00AF44B5">
        <w:rPr>
          <w:rFonts w:ascii="Times New Roman" w:hAnsi="Times New Roman" w:cs="Times New Roman"/>
          <w:sz w:val="24"/>
          <w:szCs w:val="24"/>
        </w:rPr>
        <w:t>rapporto tra le entrate accertate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1B">
        <w:rPr>
          <w:rFonts w:ascii="Times New Roman" w:hAnsi="Times New Roman" w:cs="Times New Roman"/>
          <w:sz w:val="24"/>
          <w:szCs w:val="24"/>
        </w:rPr>
        <w:t>30/06/2015</w:t>
      </w:r>
      <w:r w:rsidR="00A574EB">
        <w:rPr>
          <w:rFonts w:ascii="Times New Roman" w:hAnsi="Times New Roman" w:cs="Times New Roman"/>
          <w:sz w:val="24"/>
          <w:szCs w:val="24"/>
        </w:rPr>
        <w:t xml:space="preserve"> e le entrate </w:t>
      </w:r>
      <w:r w:rsidR="00A07D1B">
        <w:rPr>
          <w:rFonts w:ascii="Times New Roman" w:hAnsi="Times New Roman" w:cs="Times New Roman"/>
          <w:sz w:val="24"/>
          <w:szCs w:val="24"/>
        </w:rPr>
        <w:t>programmate alla data 01/01/2015</w:t>
      </w:r>
      <w:r w:rsidRPr="00AF44B5">
        <w:rPr>
          <w:rFonts w:ascii="Times New Roman" w:hAnsi="Times New Roman" w:cs="Times New Roman"/>
          <w:sz w:val="24"/>
          <w:szCs w:val="24"/>
        </w:rPr>
        <w:t xml:space="preserve">. </w:t>
      </w:r>
      <w:r w:rsidRPr="00AF44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F44B5">
        <w:rPr>
          <w:rFonts w:ascii="Times New Roman" w:hAnsi="Times New Roman" w:cs="Times New Roman"/>
          <w:sz w:val="24"/>
          <w:szCs w:val="24"/>
        </w:rPr>
        <w:t>Il rapporto tra le somme accertate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B5">
        <w:rPr>
          <w:rFonts w:ascii="Times New Roman" w:hAnsi="Times New Roman" w:cs="Times New Roman"/>
          <w:sz w:val="24"/>
          <w:szCs w:val="24"/>
        </w:rPr>
        <w:t>gli importi derivanti dalla programmazione individua la percentuale di risorse disponibili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4B5">
        <w:rPr>
          <w:rFonts w:ascii="Times New Roman" w:hAnsi="Times New Roman" w:cs="Times New Roman"/>
          <w:sz w:val="24"/>
          <w:szCs w:val="24"/>
        </w:rPr>
        <w:t>rispetto alle previsioni).</w:t>
      </w:r>
    </w:p>
    <w:p w:rsidR="00883E3B" w:rsidRDefault="00AF44B5" w:rsidP="00F353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Realizzazione delle risorse finanziarie: </w:t>
      </w:r>
      <w:r>
        <w:rPr>
          <w:rFonts w:ascii="Times New Roman" w:hAnsi="Times New Roman" w:cs="Times New Roman"/>
          <w:sz w:val="24"/>
          <w:szCs w:val="24"/>
        </w:rPr>
        <w:t>rappor</w:t>
      </w:r>
      <w:r w:rsidR="00A574EB">
        <w:rPr>
          <w:rFonts w:ascii="Times New Roman" w:hAnsi="Times New Roman" w:cs="Times New Roman"/>
          <w:sz w:val="24"/>
          <w:szCs w:val="24"/>
        </w:rPr>
        <w:t>to tra l</w:t>
      </w:r>
      <w:r w:rsidR="00A07D1B">
        <w:rPr>
          <w:rFonts w:ascii="Times New Roman" w:hAnsi="Times New Roman" w:cs="Times New Roman"/>
          <w:sz w:val="24"/>
          <w:szCs w:val="24"/>
        </w:rPr>
        <w:t>e entrate riscosse al 30/06/2015</w:t>
      </w:r>
      <w:r w:rsidR="00A574EB">
        <w:rPr>
          <w:rFonts w:ascii="Times New Roman" w:hAnsi="Times New Roman" w:cs="Times New Roman"/>
          <w:sz w:val="24"/>
          <w:szCs w:val="24"/>
        </w:rPr>
        <w:t xml:space="preserve"> e le </w:t>
      </w:r>
      <w:r w:rsidR="00A07D1B">
        <w:rPr>
          <w:rFonts w:ascii="Times New Roman" w:hAnsi="Times New Roman" w:cs="Times New Roman"/>
          <w:sz w:val="24"/>
          <w:szCs w:val="24"/>
        </w:rPr>
        <w:t>entrate accertate al 30/ 06/2015</w:t>
      </w:r>
      <w:r>
        <w:rPr>
          <w:rFonts w:ascii="Times New Roman" w:hAnsi="Times New Roman" w:cs="Times New Roman"/>
          <w:sz w:val="24"/>
          <w:szCs w:val="24"/>
        </w:rPr>
        <w:t xml:space="preserve"> (rappresenta la gestione dei residui attivi ossia la capacità di erogazione</w:t>
      </w:r>
      <w:r w:rsidR="0045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finanziamenti e la loro disponibilità di cassa). Ottimale se tende a 1</w:t>
      </w:r>
    </w:p>
    <w:p w:rsidR="00883E3B" w:rsidRDefault="00883E3B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83E3B" w:rsidRDefault="00883E3B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83E3B" w:rsidRPr="00883E3B" w:rsidRDefault="00883E3B" w:rsidP="00883E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3B">
        <w:rPr>
          <w:rFonts w:ascii="Times New Roman" w:hAnsi="Times New Roman" w:cs="Times New Roman"/>
          <w:b/>
          <w:sz w:val="24"/>
          <w:szCs w:val="24"/>
        </w:rPr>
        <w:t>ENTRATE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PROGRAMMATE – ACCERTATE - RISCOSSE</w:t>
      </w:r>
    </w:p>
    <w:p w:rsidR="00883E3B" w:rsidRDefault="00883E3B" w:rsidP="00883E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71498" w:rsidRDefault="00B71498" w:rsidP="00883E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7149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120130" cy="3028518"/>
            <wp:effectExtent l="19050" t="0" r="13970" b="432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1498" w:rsidRDefault="00B71498" w:rsidP="00883E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71498" w:rsidRDefault="00B71498" w:rsidP="00883E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8A6E23" w:rsidRPr="008A6E23" w:rsidRDefault="008A6E23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3E3B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entrate: </w:t>
      </w:r>
      <w:r w:rsidRPr="008A6E23">
        <w:rPr>
          <w:rFonts w:ascii="Times New Roman" w:hAnsi="Times New Roman" w:cs="Times New Roman"/>
          <w:sz w:val="24"/>
          <w:szCs w:val="24"/>
        </w:rPr>
        <w:t>rapport</w:t>
      </w:r>
      <w:r w:rsidR="00A574EB">
        <w:rPr>
          <w:rFonts w:ascii="Times New Roman" w:hAnsi="Times New Roman" w:cs="Times New Roman"/>
          <w:sz w:val="24"/>
          <w:szCs w:val="24"/>
        </w:rPr>
        <w:t>o tra le</w:t>
      </w:r>
      <w:r w:rsidR="00385BF0">
        <w:rPr>
          <w:rFonts w:ascii="Times New Roman" w:hAnsi="Times New Roman" w:cs="Times New Roman"/>
          <w:sz w:val="24"/>
          <w:szCs w:val="24"/>
        </w:rPr>
        <w:t xml:space="preserve"> entrate accertate al 30/06/2015</w:t>
      </w:r>
      <w:r w:rsidRPr="008A6E23">
        <w:rPr>
          <w:rFonts w:ascii="Times New Roman" w:hAnsi="Times New Roman" w:cs="Times New Roman"/>
          <w:sz w:val="24"/>
          <w:szCs w:val="24"/>
        </w:rPr>
        <w:t xml:space="preserve"> e le entrate </w:t>
      </w:r>
      <w:r w:rsidR="00385BF0">
        <w:rPr>
          <w:rFonts w:ascii="Times New Roman" w:hAnsi="Times New Roman" w:cs="Times New Roman"/>
          <w:sz w:val="24"/>
          <w:szCs w:val="24"/>
        </w:rPr>
        <w:t>programmate alla data 01/01/2015</w:t>
      </w:r>
      <w:r w:rsidR="00883E3B">
        <w:rPr>
          <w:rFonts w:ascii="Times New Roman" w:hAnsi="Times New Roman" w:cs="Times New Roman"/>
          <w:sz w:val="24"/>
          <w:szCs w:val="24"/>
        </w:rPr>
        <w:t xml:space="preserve"> = </w:t>
      </w:r>
      <w:r w:rsidR="00883E3B" w:rsidRPr="00883E3B">
        <w:rPr>
          <w:rFonts w:ascii="Times New Roman" w:hAnsi="Times New Roman" w:cs="Times New Roman"/>
          <w:b/>
          <w:sz w:val="24"/>
          <w:szCs w:val="24"/>
        </w:rPr>
        <w:t>0,35</w:t>
      </w:r>
    </w:p>
    <w:p w:rsidR="008A6E23" w:rsidRPr="008A6E23" w:rsidRDefault="00883E3B" w:rsidP="00883E3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6E23" w:rsidRPr="008A6E23">
        <w:rPr>
          <w:rFonts w:ascii="Times New Roman" w:hAnsi="Times New Roman" w:cs="Times New Roman"/>
          <w:sz w:val="24"/>
          <w:szCs w:val="24"/>
        </w:rPr>
        <w:t>Il rapporto tra le somme accertate e gli importi derivanti dalla programmazione individua la percentuale di risorse disponibili rispetto alle previsioni).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3B" w:rsidRDefault="008A6E23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Realizzazione delle risorse finanziarie: </w:t>
      </w:r>
      <w:r w:rsidRPr="008A6E23">
        <w:rPr>
          <w:rFonts w:ascii="Times New Roman" w:hAnsi="Times New Roman" w:cs="Times New Roman"/>
          <w:sz w:val="24"/>
          <w:szCs w:val="24"/>
        </w:rPr>
        <w:t>rappor</w:t>
      </w:r>
      <w:r w:rsidR="00A574EB">
        <w:rPr>
          <w:rFonts w:ascii="Times New Roman" w:hAnsi="Times New Roman" w:cs="Times New Roman"/>
          <w:sz w:val="24"/>
          <w:szCs w:val="24"/>
        </w:rPr>
        <w:t>to tra le entrate riscosse al 30/06 e le entrate accertate al 30/06</w:t>
      </w:r>
      <w:r w:rsidR="00883E3B">
        <w:rPr>
          <w:rFonts w:ascii="Times New Roman" w:hAnsi="Times New Roman" w:cs="Times New Roman"/>
          <w:sz w:val="24"/>
          <w:szCs w:val="24"/>
        </w:rPr>
        <w:t xml:space="preserve"> = </w:t>
      </w:r>
      <w:r w:rsidR="00883E3B" w:rsidRPr="00883E3B">
        <w:rPr>
          <w:rFonts w:ascii="Times New Roman" w:hAnsi="Times New Roman" w:cs="Times New Roman"/>
          <w:b/>
          <w:sz w:val="24"/>
          <w:szCs w:val="24"/>
        </w:rPr>
        <w:t>0,61</w:t>
      </w:r>
    </w:p>
    <w:p w:rsidR="008A6E23" w:rsidRPr="008A6E23" w:rsidRDefault="00883E3B" w:rsidP="00E247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E23" w:rsidRPr="008A6E23">
        <w:rPr>
          <w:rFonts w:ascii="Times New Roman" w:hAnsi="Times New Roman" w:cs="Times New Roman"/>
          <w:sz w:val="24"/>
          <w:szCs w:val="24"/>
        </w:rPr>
        <w:t>(rappresenta la gestione dei residui attivi ossia la capacità di erogazione dei finanziamenti e la loro disponibilità di cassa). Ottimale se tende a 1</w:t>
      </w:r>
    </w:p>
    <w:p w:rsidR="008A6E23" w:rsidRPr="008A6E23" w:rsidRDefault="008A6E23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5245"/>
        <w:gridCol w:w="3260"/>
      </w:tblGrid>
      <w:tr w:rsidR="008A6E23" w:rsidTr="002032D7">
        <w:tc>
          <w:tcPr>
            <w:tcW w:w="959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8A6E23" w:rsidRPr="00AF44B5" w:rsidRDefault="008A6E23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8A6E23" w:rsidTr="002032D7">
        <w:tc>
          <w:tcPr>
            <w:tcW w:w="959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Efficacia della programmazione delle Spese</w:t>
            </w:r>
          </w:p>
        </w:tc>
        <w:tc>
          <w:tcPr>
            <w:tcW w:w="3260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47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6E23" w:rsidTr="002032D7">
        <w:tc>
          <w:tcPr>
            <w:tcW w:w="959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Utilizzo delle Risorse Finanziarie</w:t>
            </w:r>
          </w:p>
        </w:tc>
        <w:tc>
          <w:tcPr>
            <w:tcW w:w="3260" w:type="dxa"/>
          </w:tcPr>
          <w:p w:rsidR="008A6E23" w:rsidRDefault="008A6E23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83E3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8A6E23" w:rsidRDefault="008A6E23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208" w:rsidRDefault="006A320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208" w:rsidRDefault="006A3208" w:rsidP="00E24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208">
        <w:rPr>
          <w:rFonts w:ascii="Times New Roman" w:hAnsi="Times New Roman" w:cs="Times New Roman"/>
          <w:b/>
          <w:sz w:val="24"/>
          <w:szCs w:val="24"/>
        </w:rPr>
        <w:t>ANALISI DELLE SPESE</w:t>
      </w:r>
    </w:p>
    <w:p w:rsidR="006A3208" w:rsidRPr="006A3208" w:rsidRDefault="006A3208" w:rsidP="00E24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4B5C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E23">
        <w:rPr>
          <w:rFonts w:ascii="Times New Roman" w:hAnsi="Times New Roman" w:cs="Times New Roman"/>
          <w:b/>
          <w:bCs/>
          <w:sz w:val="24"/>
          <w:szCs w:val="24"/>
        </w:rPr>
        <w:t xml:space="preserve">Efficacia della programmazione delle spese: </w:t>
      </w:r>
      <w:r w:rsidRPr="008A6E23">
        <w:rPr>
          <w:rFonts w:ascii="Times New Roman" w:hAnsi="Times New Roman" w:cs="Times New Roman"/>
          <w:sz w:val="24"/>
          <w:szCs w:val="24"/>
        </w:rPr>
        <w:t>rapporto tra le spese impegnate e spese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E23">
        <w:rPr>
          <w:rFonts w:ascii="Times New Roman" w:hAnsi="Times New Roman" w:cs="Times New Roman"/>
          <w:sz w:val="24"/>
          <w:szCs w:val="24"/>
        </w:rPr>
        <w:t>programmate</w:t>
      </w:r>
      <w:r w:rsidR="006A3208">
        <w:rPr>
          <w:rFonts w:ascii="Times New Roman" w:hAnsi="Times New Roman" w:cs="Times New Roman"/>
          <w:sz w:val="24"/>
          <w:szCs w:val="24"/>
        </w:rPr>
        <w:t xml:space="preserve"> = </w:t>
      </w:r>
      <w:r w:rsidR="006A3208" w:rsidRPr="006A3208">
        <w:rPr>
          <w:rFonts w:ascii="Times New Roman" w:hAnsi="Times New Roman" w:cs="Times New Roman"/>
          <w:b/>
          <w:sz w:val="24"/>
          <w:szCs w:val="24"/>
        </w:rPr>
        <w:t>0,49</w:t>
      </w:r>
    </w:p>
    <w:p w:rsidR="006A3208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Utilizzo delle risorse finanziarie: </w:t>
      </w:r>
      <w:r w:rsidRPr="00BD4B5C">
        <w:rPr>
          <w:rFonts w:ascii="Times New Roman" w:hAnsi="Times New Roman" w:cs="Times New Roman"/>
          <w:sz w:val="24"/>
          <w:szCs w:val="24"/>
        </w:rPr>
        <w:t>rapporto tra</w:t>
      </w:r>
      <w:r w:rsidR="006A3208">
        <w:rPr>
          <w:rFonts w:ascii="Times New Roman" w:hAnsi="Times New Roman" w:cs="Times New Roman"/>
          <w:sz w:val="24"/>
          <w:szCs w:val="24"/>
        </w:rPr>
        <w:t xml:space="preserve"> spese pagate e spese impegnate = 0,86</w:t>
      </w:r>
    </w:p>
    <w:p w:rsidR="008A6E23" w:rsidRPr="00BD4B5C" w:rsidRDefault="008A6E23" w:rsidP="006A3208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sz w:val="24"/>
          <w:szCs w:val="24"/>
        </w:rPr>
        <w:t>(capacità gestione residui passivi e utiliz</w:t>
      </w:r>
      <w:r w:rsidR="006A3208">
        <w:rPr>
          <w:rFonts w:ascii="Times New Roman" w:hAnsi="Times New Roman" w:cs="Times New Roman"/>
          <w:sz w:val="24"/>
          <w:szCs w:val="24"/>
        </w:rPr>
        <w:t xml:space="preserve">zo somme disponibili per cassa) </w:t>
      </w:r>
    </w:p>
    <w:p w:rsidR="00BD4B5C" w:rsidRDefault="00BD4B5C" w:rsidP="00E247B6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5245"/>
        <w:gridCol w:w="3260"/>
      </w:tblGrid>
      <w:tr w:rsidR="00BD4B5C" w:rsidRPr="00AF44B5" w:rsidTr="002032D7">
        <w:tc>
          <w:tcPr>
            <w:tcW w:w="959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5245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</w:t>
            </w: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CATORE</w:t>
            </w:r>
          </w:p>
        </w:tc>
        <w:tc>
          <w:tcPr>
            <w:tcW w:w="3260" w:type="dxa"/>
          </w:tcPr>
          <w:p w:rsidR="00BD4B5C" w:rsidRPr="00AF44B5" w:rsidRDefault="00BD4B5C" w:rsidP="00E247B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B5">
              <w:rPr>
                <w:rFonts w:ascii="Times New Roman" w:hAnsi="Times New Roman" w:cs="Times New Roman"/>
                <w:b/>
                <w:sz w:val="24"/>
                <w:szCs w:val="24"/>
              </w:rPr>
              <w:t>VALORE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Indice di capacità di spesa</w:t>
            </w:r>
          </w:p>
        </w:tc>
        <w:tc>
          <w:tcPr>
            <w:tcW w:w="3260" w:type="dxa"/>
          </w:tcPr>
          <w:p w:rsidR="00BD4B5C" w:rsidRDefault="006A3208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Finanziamento per alunno</w:t>
            </w:r>
          </w:p>
        </w:tc>
        <w:tc>
          <w:tcPr>
            <w:tcW w:w="3260" w:type="dxa"/>
          </w:tcPr>
          <w:p w:rsidR="00BD4B5C" w:rsidRDefault="006A3208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58,42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Spesa programmata per alunno</w:t>
            </w:r>
          </w:p>
        </w:tc>
        <w:tc>
          <w:tcPr>
            <w:tcW w:w="3260" w:type="dxa"/>
          </w:tcPr>
          <w:p w:rsidR="00BD4B5C" w:rsidRDefault="00637F66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107,17</w:t>
            </w:r>
          </w:p>
        </w:tc>
      </w:tr>
      <w:tr w:rsidR="00BD4B5C" w:rsidTr="002032D7">
        <w:tc>
          <w:tcPr>
            <w:tcW w:w="959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D4B5C" w:rsidRDefault="00BD4B5C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Spesa effettiva per alunno</w:t>
            </w:r>
          </w:p>
        </w:tc>
        <w:tc>
          <w:tcPr>
            <w:tcW w:w="3260" w:type="dxa"/>
          </w:tcPr>
          <w:p w:rsidR="00BD4B5C" w:rsidRDefault="00637F66" w:rsidP="00E247B6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</w:tr>
    </w:tbl>
    <w:p w:rsidR="00640E43" w:rsidRDefault="008A6E23" w:rsidP="00E247B6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4EB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4EB">
        <w:rPr>
          <w:rFonts w:ascii="Times New Roman" w:hAnsi="Times New Roman" w:cs="Times New Roman"/>
          <w:b/>
          <w:bCs/>
          <w:sz w:val="24"/>
          <w:szCs w:val="24"/>
        </w:rPr>
        <w:t xml:space="preserve">Indice di capacità di spesa: </w:t>
      </w:r>
      <w:r w:rsidRPr="00A574EB">
        <w:rPr>
          <w:rFonts w:ascii="Times New Roman" w:hAnsi="Times New Roman" w:cs="Times New Roman"/>
          <w:sz w:val="24"/>
          <w:szCs w:val="24"/>
        </w:rPr>
        <w:t xml:space="preserve">rapporto tra spese impegnate e le entrate accertate </w:t>
      </w:r>
    </w:p>
    <w:p w:rsidR="008A6E23" w:rsidRPr="00A574EB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74EB">
        <w:rPr>
          <w:rFonts w:ascii="Times New Roman" w:hAnsi="Times New Roman" w:cs="Times New Roman"/>
          <w:b/>
          <w:bCs/>
          <w:sz w:val="24"/>
          <w:szCs w:val="24"/>
        </w:rPr>
        <w:t xml:space="preserve">Finanziamento per alunno: </w:t>
      </w:r>
      <w:r w:rsidRPr="00A574EB">
        <w:rPr>
          <w:rFonts w:ascii="Times New Roman" w:hAnsi="Times New Roman" w:cs="Times New Roman"/>
          <w:sz w:val="24"/>
          <w:szCs w:val="24"/>
        </w:rPr>
        <w:t>rapporto tra le entrate accertate e il numero degli alunni</w:t>
      </w:r>
    </w:p>
    <w:p w:rsidR="008A6E23" w:rsidRPr="00BD4B5C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Spesa programmata per alunno: </w:t>
      </w:r>
      <w:r w:rsidRPr="00BD4B5C">
        <w:rPr>
          <w:rFonts w:ascii="Times New Roman" w:hAnsi="Times New Roman" w:cs="Times New Roman"/>
          <w:sz w:val="24"/>
          <w:szCs w:val="24"/>
        </w:rPr>
        <w:t>rapporto t</w:t>
      </w:r>
      <w:r w:rsidR="008F3A2A">
        <w:rPr>
          <w:rFonts w:ascii="Times New Roman" w:hAnsi="Times New Roman" w:cs="Times New Roman"/>
          <w:sz w:val="24"/>
          <w:szCs w:val="24"/>
        </w:rPr>
        <w:t>ra</w:t>
      </w:r>
      <w:r w:rsidR="00637F66">
        <w:rPr>
          <w:rFonts w:ascii="Times New Roman" w:hAnsi="Times New Roman" w:cs="Times New Roman"/>
          <w:sz w:val="24"/>
          <w:szCs w:val="24"/>
        </w:rPr>
        <w:t xml:space="preserve"> gli aggregati di spesa programmati</w:t>
      </w:r>
      <w:r w:rsidRPr="00BD4B5C">
        <w:rPr>
          <w:rFonts w:ascii="Times New Roman" w:hAnsi="Times New Roman" w:cs="Times New Roman"/>
          <w:sz w:val="24"/>
          <w:szCs w:val="24"/>
        </w:rPr>
        <w:t xml:space="preserve"> e il numero degli alunni iscritti</w:t>
      </w:r>
    </w:p>
    <w:p w:rsidR="008A6E23" w:rsidRDefault="008A6E23" w:rsidP="00E247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4B5C">
        <w:rPr>
          <w:rFonts w:ascii="Times New Roman" w:hAnsi="Times New Roman" w:cs="Times New Roman"/>
          <w:b/>
          <w:bCs/>
          <w:sz w:val="24"/>
          <w:szCs w:val="24"/>
        </w:rPr>
        <w:t xml:space="preserve">Spesa effettiva per alunno: </w:t>
      </w:r>
      <w:r w:rsidRPr="00BD4B5C">
        <w:rPr>
          <w:rFonts w:ascii="Times New Roman" w:hAnsi="Times New Roman" w:cs="Times New Roman"/>
          <w:sz w:val="24"/>
          <w:szCs w:val="24"/>
        </w:rPr>
        <w:t xml:space="preserve">rapporto tra gli aggregati di spesa </w:t>
      </w:r>
      <w:r w:rsidR="00637F66">
        <w:rPr>
          <w:rFonts w:ascii="Times New Roman" w:hAnsi="Times New Roman" w:cs="Times New Roman"/>
          <w:sz w:val="24"/>
          <w:szCs w:val="24"/>
        </w:rPr>
        <w:t xml:space="preserve">impegnata </w:t>
      </w:r>
      <w:r w:rsidRPr="00BD4B5C">
        <w:rPr>
          <w:rFonts w:ascii="Times New Roman" w:hAnsi="Times New Roman" w:cs="Times New Roman"/>
          <w:sz w:val="24"/>
          <w:szCs w:val="24"/>
        </w:rPr>
        <w:t>e il numero degli alunni iscritti</w:t>
      </w:r>
    </w:p>
    <w:p w:rsidR="00BD4B5C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5C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2A19" w:rsidRDefault="00BD4B5C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3543300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2A19" w:rsidRPr="00302A19" w:rsidRDefault="00302A19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1F8" w:rsidRDefault="000621F8" w:rsidP="00062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0621F8" w:rsidTr="000621F8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0621F8" w:rsidRDefault="000621F8" w:rsidP="00062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21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 SPESE</w:t>
                  </w:r>
                </w:p>
              </w:tc>
            </w:tr>
          </w:tbl>
          <w:p w:rsidR="000621F8" w:rsidRDefault="000621F8" w:rsidP="000621F8"/>
        </w:tc>
      </w:tr>
    </w:tbl>
    <w:p w:rsidR="000621F8" w:rsidRDefault="000621F8" w:rsidP="0006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19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gennaio – giugno sono state effettuate le seguenti minute spese</w:t>
      </w:r>
    </w:p>
    <w:p w:rsidR="000621F8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730"/>
        <w:gridCol w:w="1310"/>
        <w:gridCol w:w="1221"/>
        <w:gridCol w:w="3793"/>
        <w:gridCol w:w="1328"/>
        <w:gridCol w:w="1257"/>
      </w:tblGrid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Voce//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Sottovoce</w:t>
            </w:r>
          </w:p>
        </w:tc>
        <w:tc>
          <w:tcPr>
            <w:tcW w:w="3793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Beneficiario</w:t>
            </w:r>
          </w:p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Causale</w:t>
            </w:r>
          </w:p>
        </w:tc>
        <w:tc>
          <w:tcPr>
            <w:tcW w:w="1328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addebitate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Somme accreditate</w:t>
            </w: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621F8" w:rsidRDefault="009A3C51" w:rsidP="009A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21F8">
              <w:rPr>
                <w:rFonts w:ascii="Times New Roman" w:hAnsi="Times New Roman" w:cs="Times New Roman"/>
                <w:sz w:val="24"/>
                <w:szCs w:val="24"/>
              </w:rPr>
              <w:t>/02/201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621F8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Anticipo fondo minute spese 2015</w:t>
            </w:r>
          </w:p>
        </w:tc>
        <w:tc>
          <w:tcPr>
            <w:tcW w:w="1328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621F8" w:rsidRDefault="002A2C69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621F8" w:rsidTr="002A2C69">
        <w:tc>
          <w:tcPr>
            <w:tcW w:w="730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0621F8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03/01/2015</w:t>
            </w:r>
          </w:p>
        </w:tc>
        <w:tc>
          <w:tcPr>
            <w:tcW w:w="1221" w:type="dxa"/>
          </w:tcPr>
          <w:p w:rsidR="000621F8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2A2C69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 elettrico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Ragaglia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Stefano</w:t>
            </w:r>
          </w:p>
          <w:p w:rsidR="009A3C51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elettrico per manutenzione server</w:t>
            </w:r>
          </w:p>
        </w:tc>
        <w:tc>
          <w:tcPr>
            <w:tcW w:w="1328" w:type="dxa"/>
          </w:tcPr>
          <w:p w:rsidR="000621F8" w:rsidRDefault="009A3C51" w:rsidP="009A3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F8" w:rsidTr="002A2C69">
        <w:tc>
          <w:tcPr>
            <w:tcW w:w="730" w:type="dxa"/>
          </w:tcPr>
          <w:p w:rsidR="000621F8" w:rsidRDefault="009A3C51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0621F8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13/01/2015</w:t>
            </w:r>
          </w:p>
        </w:tc>
        <w:tc>
          <w:tcPr>
            <w:tcW w:w="1221" w:type="dxa"/>
          </w:tcPr>
          <w:p w:rsidR="000621F8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2A2C69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TECNO SERVICE DI MAURO CAMARDA </w:t>
            </w:r>
          </w:p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Assistenza e manutenzione server</w:t>
            </w:r>
          </w:p>
        </w:tc>
        <w:tc>
          <w:tcPr>
            <w:tcW w:w="1328" w:type="dxa"/>
          </w:tcPr>
          <w:p w:rsidR="000621F8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7" w:type="dxa"/>
          </w:tcPr>
          <w:p w:rsidR="000621F8" w:rsidRDefault="000621F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14/01/2015</w:t>
            </w:r>
          </w:p>
        </w:tc>
        <w:tc>
          <w:tcPr>
            <w:tcW w:w="1221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0C32E0" w:rsidP="000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TECNO SERVICE DI MAURO CAMARDA </w:t>
            </w:r>
          </w:p>
          <w:p w:rsidR="000C32E0" w:rsidRDefault="000C32E0" w:rsidP="000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Assistenza e manutenzione server</w:t>
            </w:r>
          </w:p>
        </w:tc>
        <w:tc>
          <w:tcPr>
            <w:tcW w:w="1328" w:type="dxa"/>
          </w:tcPr>
          <w:p w:rsidR="000C32E0" w:rsidRDefault="000C32E0" w:rsidP="0008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19/01/2015</w:t>
            </w:r>
          </w:p>
        </w:tc>
        <w:tc>
          <w:tcPr>
            <w:tcW w:w="1221" w:type="dxa"/>
          </w:tcPr>
          <w:p w:rsidR="000C32E0" w:rsidRDefault="000C32E0" w:rsidP="000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QUATTROPANI DI QUATTROPANI FRANCESCO S. N. C</w:t>
            </w:r>
          </w:p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1 serratura piccola manutenzione Via Veneto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/01/2015</w:t>
            </w:r>
          </w:p>
        </w:tc>
        <w:tc>
          <w:tcPr>
            <w:tcW w:w="1221" w:type="dxa"/>
          </w:tcPr>
          <w:p w:rsidR="000C32E0" w:rsidRDefault="00731C50" w:rsidP="0006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 SPIN ALEVIR SICILIA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SRL</w:t>
            </w:r>
          </w:p>
          <w:p w:rsidR="00731C5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9 confezioni sacchi nettezza urbana 19,71</w:t>
            </w:r>
          </w:p>
        </w:tc>
        <w:tc>
          <w:tcPr>
            <w:tcW w:w="1328" w:type="dxa"/>
          </w:tcPr>
          <w:p w:rsidR="000C32E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19,71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1221" w:type="dxa"/>
          </w:tcPr>
          <w:p w:rsidR="000C32E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50"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731C50" w:rsidRDefault="00731C5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2 confezioni guanti 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05/02/2015</w:t>
            </w:r>
          </w:p>
        </w:tc>
        <w:tc>
          <w:tcPr>
            <w:tcW w:w="1221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FABRIKA S. N. C.</w:t>
            </w:r>
          </w:p>
          <w:p w:rsidR="00173108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Stampa 50 inviti f.to 15 x 10 incontro con i genitori 09/02/2015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05/02/2015</w:t>
            </w:r>
          </w:p>
        </w:tc>
        <w:tc>
          <w:tcPr>
            <w:tcW w:w="1221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Cangemi Gianluca – Posta celere</w:t>
            </w:r>
          </w:p>
          <w:p w:rsidR="00173108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Invio posta celere 38 inviti ai genitori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05/02/2015</w:t>
            </w:r>
          </w:p>
        </w:tc>
        <w:tc>
          <w:tcPr>
            <w:tcW w:w="1221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COLORI E IDRAULICA DI LUPICA TONNO MARIA</w:t>
            </w:r>
          </w:p>
          <w:p w:rsidR="00173108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Duplicazione n. 6 chiavi Plesso Santa Giovanna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Antida</w:t>
            </w:r>
            <w:proofErr w:type="spellEnd"/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05/02/2015</w:t>
            </w:r>
          </w:p>
        </w:tc>
        <w:tc>
          <w:tcPr>
            <w:tcW w:w="1221" w:type="dxa"/>
          </w:tcPr>
          <w:p w:rsidR="000C32E0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173108" w:rsidRPr="00173108" w:rsidRDefault="00173108" w:rsidP="001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 xml:space="preserve">TECNO SERVICE DI MAURO CAMARDA </w:t>
            </w:r>
          </w:p>
          <w:p w:rsidR="000C32E0" w:rsidRDefault="00173108" w:rsidP="001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 xml:space="preserve">Assistenza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 DSGA e postazione Segreteria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07/02/2015</w:t>
            </w:r>
          </w:p>
        </w:tc>
        <w:tc>
          <w:tcPr>
            <w:tcW w:w="1221" w:type="dxa"/>
          </w:tcPr>
          <w:p w:rsidR="000C32E0" w:rsidRDefault="00173108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173108" w:rsidRDefault="0017310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84">
              <w:rPr>
                <w:rFonts w:ascii="Times New Roman" w:hAnsi="Times New Roman" w:cs="Times New Roman"/>
                <w:sz w:val="24"/>
                <w:szCs w:val="24"/>
              </w:rPr>
              <w:t>LIDL ITALIA SRL RANDAZZO</w:t>
            </w:r>
          </w:p>
          <w:p w:rsidR="00E51B84" w:rsidRDefault="00E51B84" w:rsidP="00E5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Acquisto materiale di pulizia Lysoform e candeggina per Plesso Via veneto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09/02/2015</w:t>
            </w:r>
          </w:p>
        </w:tc>
        <w:tc>
          <w:tcPr>
            <w:tcW w:w="1221" w:type="dxa"/>
          </w:tcPr>
          <w:p w:rsidR="000C32E0" w:rsidRDefault="00E51B84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173108" w:rsidRPr="00173108" w:rsidRDefault="00173108" w:rsidP="001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0C32E0" w:rsidRDefault="00173108" w:rsidP="001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08">
              <w:rPr>
                <w:rFonts w:ascii="Times New Roman" w:hAnsi="Times New Roman" w:cs="Times New Roman"/>
                <w:sz w:val="24"/>
                <w:szCs w:val="24"/>
              </w:rPr>
              <w:t xml:space="preserve">N. 9 confezioni sacchi N. U. grandi </w:t>
            </w:r>
            <w:r w:rsidR="00E51B84">
              <w:rPr>
                <w:rFonts w:ascii="Times New Roman" w:hAnsi="Times New Roman" w:cs="Times New Roman"/>
                <w:sz w:val="24"/>
                <w:szCs w:val="24"/>
              </w:rPr>
              <w:t>– n. 4 piccoli – n. 2 confezioni disinfettante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E51B84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TILENNI S. R. L. </w:t>
            </w:r>
          </w:p>
          <w:p w:rsidR="00E51B84" w:rsidRDefault="00E51B84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4 batterie per utilizzo microfono palco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E0">
              <w:rPr>
                <w:rFonts w:ascii="Times New Roman" w:hAnsi="Times New Roman" w:cs="Times New Roman"/>
                <w:sz w:val="24"/>
                <w:szCs w:val="24"/>
              </w:rPr>
              <w:t>12/02/2015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3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OFFICINA DI IVANA CASCIO </w:t>
            </w:r>
          </w:p>
          <w:p w:rsidR="00E51B84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Acquisto materiale di bigiotteria per laboratorio “Falsi d’Autore”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E51B84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E51B84" w:rsidRDefault="00E51B84" w:rsidP="00D9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2 confezioni di disinfettante e n.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 uso Plesso Madre Teresa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84">
              <w:rPr>
                <w:rFonts w:ascii="Times New Roman" w:hAnsi="Times New Roman" w:cs="Times New Roman"/>
                <w:sz w:val="24"/>
                <w:szCs w:val="24"/>
              </w:rPr>
              <w:t>FERRAMENTA COLORI E IDRAULICA DI LUPICA TONNO MARIA</w:t>
            </w:r>
          </w:p>
          <w:p w:rsidR="00E51B84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1 confezione ancorante chimico per piccola manutenzione Plesso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F353EE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ARCIDEE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ARCIDIACONO MAURIZIO</w:t>
            </w:r>
          </w:p>
          <w:p w:rsidR="00E51B84" w:rsidRDefault="00E51B84" w:rsidP="007B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 20 sacco argilla – Progetto Legalità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BOTTEGA DEL MONTE CARMELO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GUIDOTTO VINCENZO</w:t>
            </w:r>
          </w:p>
          <w:p w:rsidR="00E51B84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 1 Confezione sacche</w:t>
            </w:r>
            <w:r w:rsidR="00936E58">
              <w:rPr>
                <w:rFonts w:ascii="Times New Roman" w:hAnsi="Times New Roman" w:cs="Times New Roman"/>
                <w:sz w:val="24"/>
                <w:szCs w:val="24"/>
              </w:rPr>
              <w:t>tti nettezza urbana uso Plesso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 Giovanna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Antida</w:t>
            </w:r>
            <w:proofErr w:type="spellEnd"/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0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12/03/2015</w:t>
            </w:r>
          </w:p>
        </w:tc>
        <w:tc>
          <w:tcPr>
            <w:tcW w:w="1221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</w:t>
            </w:r>
            <w:r w:rsidR="002453E7">
              <w:rPr>
                <w:rFonts w:ascii="Times New Roman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3793" w:type="dxa"/>
          </w:tcPr>
          <w:p w:rsidR="000C32E0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 DISCOUNT R ABATE SPA</w:t>
            </w:r>
          </w:p>
          <w:p w:rsidR="00E51B84" w:rsidRDefault="00E51B84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Guanti in vinile uso Plesso Madre Teresa</w:t>
            </w:r>
          </w:p>
        </w:tc>
        <w:tc>
          <w:tcPr>
            <w:tcW w:w="1328" w:type="dxa"/>
          </w:tcPr>
          <w:p w:rsidR="000C32E0" w:rsidRDefault="00173108" w:rsidP="001731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20/04/2015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176,19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20/04/2015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2453E7" w:rsidRPr="002453E7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20/04/2015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2453E7" w:rsidRPr="002453E7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20/04/2015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793" w:type="dxa"/>
          </w:tcPr>
          <w:p w:rsidR="002453E7" w:rsidRPr="002453E7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20/04/2015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2453E7" w:rsidRPr="002453E7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2453E7" w:rsidP="002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TABACCHI PROFUMERIA PELLETTERIA CAGGEGI NUNZIATA </w:t>
            </w:r>
          </w:p>
          <w:p w:rsidR="00936E58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8 batterie per megafono</w:t>
            </w:r>
          </w:p>
        </w:tc>
        <w:tc>
          <w:tcPr>
            <w:tcW w:w="1328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7" w:type="dxa"/>
          </w:tcPr>
          <w:p w:rsidR="000C32E0" w:rsidRDefault="000C32E0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18/03/2015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MERCERIA GULLOTTO DANIELE </w:t>
            </w:r>
          </w:p>
          <w:p w:rsidR="00936E58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Progetto Legalità</w:t>
            </w:r>
          </w:p>
        </w:tc>
        <w:tc>
          <w:tcPr>
            <w:tcW w:w="1328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257" w:type="dxa"/>
          </w:tcPr>
          <w:p w:rsidR="000C32E0" w:rsidRDefault="000C32E0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OFFICINA IVANA CASCIO</w:t>
            </w:r>
          </w:p>
          <w:p w:rsidR="00936E58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 d’alluminio spessore 20 mm n. 2</w:t>
            </w:r>
          </w:p>
        </w:tc>
        <w:tc>
          <w:tcPr>
            <w:tcW w:w="1328" w:type="dxa"/>
          </w:tcPr>
          <w:p w:rsidR="000C32E0" w:rsidRDefault="00E51B84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257" w:type="dxa"/>
          </w:tcPr>
          <w:p w:rsidR="000C32E0" w:rsidRDefault="000C32E0" w:rsidP="00E51B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26/03/2015</w:t>
            </w:r>
          </w:p>
        </w:tc>
        <w:tc>
          <w:tcPr>
            <w:tcW w:w="1221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936E58" w:rsidRPr="00936E58" w:rsidRDefault="00F353EE" w:rsidP="009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58">
              <w:rPr>
                <w:rFonts w:ascii="Times New Roman" w:hAnsi="Times New Roman" w:cs="Times New Roman"/>
                <w:sz w:val="24"/>
                <w:szCs w:val="24"/>
              </w:rPr>
              <w:t xml:space="preserve">LA BOTTEGA DEL MONTE CARMELO </w:t>
            </w:r>
            <w:proofErr w:type="spellStart"/>
            <w:r w:rsidRPr="00936E5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36E58">
              <w:rPr>
                <w:rFonts w:ascii="Times New Roman" w:hAnsi="Times New Roman" w:cs="Times New Roman"/>
                <w:sz w:val="24"/>
                <w:szCs w:val="24"/>
              </w:rPr>
              <w:t xml:space="preserve"> GUIDOTTO VINCENZO</w:t>
            </w:r>
          </w:p>
          <w:p w:rsidR="000C32E0" w:rsidRDefault="00936E58" w:rsidP="009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58">
              <w:rPr>
                <w:rFonts w:ascii="Times New Roman" w:hAnsi="Times New Roman" w:cs="Times New Roman"/>
                <w:sz w:val="24"/>
                <w:szCs w:val="24"/>
              </w:rPr>
              <w:t xml:space="preserve">N.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rotolo sacchi nettezza urbana uso Plesso S</w:t>
            </w:r>
            <w:r w:rsidRPr="00936E58">
              <w:rPr>
                <w:rFonts w:ascii="Times New Roman" w:hAnsi="Times New Roman" w:cs="Times New Roman"/>
                <w:sz w:val="24"/>
                <w:szCs w:val="24"/>
              </w:rPr>
              <w:t>anta Giovanna</w:t>
            </w:r>
          </w:p>
        </w:tc>
        <w:tc>
          <w:tcPr>
            <w:tcW w:w="1328" w:type="dxa"/>
          </w:tcPr>
          <w:p w:rsidR="000C32E0" w:rsidRDefault="00E51B84" w:rsidP="00936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36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27/03/2015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RIZZERI SALVATORE</w:t>
            </w:r>
          </w:p>
          <w:p w:rsidR="00936E58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 per fotocamera</w:t>
            </w:r>
          </w:p>
          <w:p w:rsidR="00936E58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Progetto adotta un monumento</w:t>
            </w:r>
          </w:p>
        </w:tc>
        <w:tc>
          <w:tcPr>
            <w:tcW w:w="1328" w:type="dxa"/>
          </w:tcPr>
          <w:p w:rsidR="000C32E0" w:rsidRDefault="00936E58" w:rsidP="00936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936E58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MAIO PAOLO</w:t>
            </w:r>
          </w:p>
          <w:p w:rsidR="00936E58" w:rsidRDefault="00936E58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Sacchi grandi nettezza urbana </w:t>
            </w:r>
          </w:p>
        </w:tc>
        <w:tc>
          <w:tcPr>
            <w:tcW w:w="1328" w:type="dxa"/>
          </w:tcPr>
          <w:p w:rsidR="000C32E0" w:rsidRDefault="00936E58" w:rsidP="00936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F353EE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PUNTO VERDE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CAGGEGI CARMELO</w:t>
            </w:r>
          </w:p>
          <w:p w:rsidR="00F353EE" w:rsidRDefault="00F353EE" w:rsidP="004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specialistico per Laboratorio di intreccio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FERRAMENTA GRANATA C.</w:t>
            </w:r>
          </w:p>
          <w:p w:rsidR="00F353EE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specialistico per Laboratorio di intreccio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 SPIN ALEVIR SICILIA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S.R.L.</w:t>
            </w:r>
            <w:proofErr w:type="spellEnd"/>
          </w:p>
          <w:p w:rsidR="00F353EE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Panno microfibra – Plesso Madre Teresa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BELLEZZAMANIA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GULLOTTO VALENTINA</w:t>
            </w:r>
          </w:p>
          <w:p w:rsidR="00F353EE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 pulizia – Plesso Madre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Teresa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S.N.C.</w:t>
            </w:r>
            <w:proofErr w:type="spellEnd"/>
          </w:p>
          <w:p w:rsidR="00F353EE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Stampa n. 60 inviti Progetto UNESCO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793" w:type="dxa"/>
          </w:tcPr>
          <w:p w:rsidR="000C32E0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FLORILANDIA PROIETTO CUCCO CONCETTA</w:t>
            </w:r>
          </w:p>
          <w:p w:rsidR="00F353EE" w:rsidRDefault="00F353EE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Acquisto n. 8 corone di alloro per manifestazione finale Progetto UNESCO</w:t>
            </w:r>
          </w:p>
        </w:tc>
        <w:tc>
          <w:tcPr>
            <w:tcW w:w="1328" w:type="dxa"/>
          </w:tcPr>
          <w:p w:rsidR="000C32E0" w:rsidRDefault="00F353EE" w:rsidP="00F35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57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0C32E0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28/05/2015</w:t>
            </w:r>
          </w:p>
        </w:tc>
        <w:tc>
          <w:tcPr>
            <w:tcW w:w="1221" w:type="dxa"/>
          </w:tcPr>
          <w:p w:rsidR="000C32E0" w:rsidRDefault="00CD264D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6C296C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</w:tr>
      <w:tr w:rsidR="000C32E0" w:rsidTr="002A2C69">
        <w:tc>
          <w:tcPr>
            <w:tcW w:w="73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0C32E0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28/05/2015</w:t>
            </w:r>
          </w:p>
        </w:tc>
        <w:tc>
          <w:tcPr>
            <w:tcW w:w="1221" w:type="dxa"/>
          </w:tcPr>
          <w:p w:rsidR="000C32E0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793" w:type="dxa"/>
          </w:tcPr>
          <w:p w:rsidR="006C296C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0C32E0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98,95</w:t>
            </w: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28/05/2015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3793" w:type="dxa"/>
          </w:tcPr>
          <w:p w:rsidR="006C296C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LONGHITANO MARIANNA</w:t>
            </w:r>
          </w:p>
          <w:p w:rsidR="002453E7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Reintegro minute spese</w:t>
            </w:r>
          </w:p>
        </w:tc>
        <w:tc>
          <w:tcPr>
            <w:tcW w:w="1328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96,60</w:t>
            </w: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7">
              <w:rPr>
                <w:rFonts w:ascii="Times New Roman" w:hAnsi="Times New Roman" w:cs="Times New Roman"/>
                <w:sz w:val="24"/>
                <w:szCs w:val="24"/>
              </w:rPr>
              <w:t>28/05/2015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793" w:type="dxa"/>
          </w:tcPr>
          <w:p w:rsidR="006C296C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FLORILANDIA PROIETTO CUCCO CONCETTA</w:t>
            </w:r>
          </w:p>
          <w:p w:rsidR="002453E7" w:rsidRDefault="006C296C" w:rsidP="006C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Acquisto n. 7 corone di alloro per manifestazione finale Progetto UNESCO</w:t>
            </w:r>
          </w:p>
        </w:tc>
        <w:tc>
          <w:tcPr>
            <w:tcW w:w="1328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57" w:type="dxa"/>
          </w:tcPr>
          <w:p w:rsidR="002453E7" w:rsidRDefault="002453E7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</w:t>
            </w:r>
          </w:p>
        </w:tc>
        <w:tc>
          <w:tcPr>
            <w:tcW w:w="3793" w:type="dxa"/>
          </w:tcPr>
          <w:p w:rsidR="002453E7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 SHOP CALÀ SALVATORE</w:t>
            </w:r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1 catenaccio cancello entrata incluso duplicato chiave – Plesso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57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16/06/2015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A01/A</w:t>
            </w:r>
          </w:p>
        </w:tc>
        <w:tc>
          <w:tcPr>
            <w:tcW w:w="3793" w:type="dxa"/>
          </w:tcPr>
          <w:p w:rsidR="002453E7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BONANNO GIUSEPPE &amp; SALVATORE – LAVORI IN FERRO</w:t>
            </w:r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Sostituzione e acquisto n. 2 ruote per avvolgibili della classe V e aula docenti – Plesso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</w:tc>
        <w:tc>
          <w:tcPr>
            <w:tcW w:w="1328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57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27/06/2015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2453E7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FERRAMENTA QUATTROPANI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QUATTROPANI FRANCESCO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S.N.C.</w:t>
            </w:r>
            <w:proofErr w:type="spellEnd"/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1 maniglia porta a farfalla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riduttire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quadro maniglia – porta bagni alunni – Plesso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Crocitta</w:t>
            </w:r>
            <w:proofErr w:type="spellEnd"/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257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E7" w:rsidTr="002A2C69">
        <w:tc>
          <w:tcPr>
            <w:tcW w:w="73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0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30/06/2015</w:t>
            </w:r>
          </w:p>
        </w:tc>
        <w:tc>
          <w:tcPr>
            <w:tcW w:w="1221" w:type="dxa"/>
          </w:tcPr>
          <w:p w:rsidR="002453E7" w:rsidRDefault="00936E58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A01/B</w:t>
            </w:r>
          </w:p>
        </w:tc>
        <w:tc>
          <w:tcPr>
            <w:tcW w:w="3793" w:type="dxa"/>
          </w:tcPr>
          <w:p w:rsidR="002453E7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FERRAMENTA COLORI E IDRAULICA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LUPICA TONNO MARIA</w:t>
            </w:r>
          </w:p>
          <w:p w:rsidR="006C296C" w:rsidRDefault="006C296C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5 teli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copritutto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lavori straordinari di manutenzione – Plesso Via Veneto</w:t>
            </w:r>
          </w:p>
        </w:tc>
        <w:tc>
          <w:tcPr>
            <w:tcW w:w="1328" w:type="dxa"/>
          </w:tcPr>
          <w:p w:rsidR="002453E7" w:rsidRDefault="006C296C" w:rsidP="006C2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7" w:type="dxa"/>
          </w:tcPr>
          <w:p w:rsidR="002453E7" w:rsidRDefault="002453E7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C32E0" w:rsidRPr="00671C5D" w:rsidRDefault="000C32E0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328" w:type="dxa"/>
          </w:tcPr>
          <w:p w:rsidR="000C32E0" w:rsidRPr="00671C5D" w:rsidRDefault="002B1082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658,03</w:t>
            </w:r>
          </w:p>
        </w:tc>
        <w:tc>
          <w:tcPr>
            <w:tcW w:w="1257" w:type="dxa"/>
          </w:tcPr>
          <w:p w:rsidR="000C32E0" w:rsidRPr="00671C5D" w:rsidRDefault="002B1082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857,53</w:t>
            </w:r>
          </w:p>
        </w:tc>
      </w:tr>
      <w:tr w:rsidR="000C32E0" w:rsidTr="002A2C69">
        <w:tc>
          <w:tcPr>
            <w:tcW w:w="73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0C32E0" w:rsidRDefault="000C32E0" w:rsidP="00E24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C32E0" w:rsidRPr="00671C5D" w:rsidRDefault="000C32E0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C5D">
              <w:rPr>
                <w:rFonts w:ascii="Times New Roman" w:hAnsi="Times New Roman" w:cs="Times New Roman"/>
                <w:b/>
                <w:sz w:val="24"/>
                <w:szCs w:val="24"/>
              </w:rPr>
              <w:t>SALDO</w:t>
            </w:r>
          </w:p>
        </w:tc>
        <w:tc>
          <w:tcPr>
            <w:tcW w:w="1328" w:type="dxa"/>
          </w:tcPr>
          <w:p w:rsidR="000C32E0" w:rsidRPr="00671C5D" w:rsidRDefault="000C32E0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C32E0" w:rsidRPr="00671C5D" w:rsidRDefault="002B1082" w:rsidP="00E24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199,50</w:t>
            </w:r>
          </w:p>
        </w:tc>
      </w:tr>
    </w:tbl>
    <w:p w:rsidR="00943B90" w:rsidRDefault="00943B90" w:rsidP="00943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0621F8" w:rsidTr="000621F8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0621F8" w:rsidRDefault="000621F8" w:rsidP="000621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COLLABORAZIONI E DONAZIONI</w:t>
                  </w:r>
                </w:p>
              </w:tc>
            </w:tr>
          </w:tbl>
          <w:p w:rsidR="000621F8" w:rsidRDefault="000621F8" w:rsidP="000621F8"/>
        </w:tc>
      </w:tr>
    </w:tbl>
    <w:p w:rsidR="000621F8" w:rsidRDefault="000621F8" w:rsidP="0006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F8" w:rsidRDefault="005969BE" w:rsidP="0094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 gennaio – giugno sono state realizzate diverse attività con la collaborazione di:</w:t>
      </w:r>
    </w:p>
    <w:p w:rsidR="005969BE" w:rsidRDefault="005969BE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artigiani locali (Panificio Ruffino)</w:t>
      </w:r>
    </w:p>
    <w:p w:rsidR="005969BE" w:rsidRDefault="005969BE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associazioni sportive </w:t>
      </w:r>
    </w:p>
    <w:p w:rsidR="00943B90" w:rsidRDefault="00943B90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90">
        <w:rPr>
          <w:rFonts w:ascii="Times New Roman" w:hAnsi="Times New Roman" w:cs="Times New Roman"/>
          <w:sz w:val="24"/>
          <w:szCs w:val="24"/>
        </w:rPr>
        <w:t xml:space="preserve">AIAS </w:t>
      </w:r>
      <w:proofErr w:type="spellStart"/>
      <w:r w:rsidRPr="00943B90"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 w:rsidRPr="00943B90">
        <w:rPr>
          <w:rFonts w:ascii="Times New Roman" w:hAnsi="Times New Roman" w:cs="Times New Roman"/>
          <w:sz w:val="24"/>
          <w:szCs w:val="24"/>
        </w:rPr>
        <w:t xml:space="preserve"> (Riconoscimenti e premi vari in occasione del Concorso per il </w:t>
      </w:r>
      <w:r w:rsidR="00491E1A">
        <w:rPr>
          <w:rFonts w:ascii="Times New Roman" w:hAnsi="Times New Roman" w:cs="Times New Roman"/>
          <w:sz w:val="24"/>
          <w:szCs w:val="24"/>
        </w:rPr>
        <w:t>quarantennale)</w:t>
      </w:r>
    </w:p>
    <w:p w:rsidR="00491E1A" w:rsidRDefault="00491E1A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Parrocchie (Sacro Cuore e Santa Maria in occasione delle principali festività; San Martino: partecipazione con vari premi al Concorso per il Crocifisso della Pioggia – 8 febbraio 2015)</w:t>
      </w:r>
    </w:p>
    <w:p w:rsidR="005969BE" w:rsidRPr="00943B90" w:rsidRDefault="005969BE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B90">
        <w:rPr>
          <w:rFonts w:ascii="Times New Roman" w:hAnsi="Times New Roman" w:cs="Times New Roman"/>
          <w:sz w:val="24"/>
          <w:szCs w:val="24"/>
        </w:rPr>
        <w:t>Forze dell’Ordine (</w:t>
      </w:r>
      <w:r w:rsidR="006C296C" w:rsidRPr="00943B90">
        <w:rPr>
          <w:rFonts w:ascii="Times New Roman" w:hAnsi="Times New Roman" w:cs="Times New Roman"/>
          <w:sz w:val="24"/>
          <w:szCs w:val="24"/>
        </w:rPr>
        <w:t xml:space="preserve">Polizia Stradale </w:t>
      </w:r>
      <w:r w:rsidR="00491E1A">
        <w:rPr>
          <w:rFonts w:ascii="Times New Roman" w:hAnsi="Times New Roman" w:cs="Times New Roman"/>
          <w:sz w:val="24"/>
          <w:szCs w:val="24"/>
        </w:rPr>
        <w:t xml:space="preserve">“Progetto Icaro” </w:t>
      </w:r>
      <w:r w:rsidR="006C296C" w:rsidRPr="00943B90">
        <w:rPr>
          <w:rFonts w:ascii="Times New Roman" w:hAnsi="Times New Roman" w:cs="Times New Roman"/>
          <w:sz w:val="24"/>
          <w:szCs w:val="24"/>
        </w:rPr>
        <w:t>– Polizia P</w:t>
      </w:r>
      <w:r w:rsidR="00083C78" w:rsidRPr="00943B90">
        <w:rPr>
          <w:rFonts w:ascii="Times New Roman" w:hAnsi="Times New Roman" w:cs="Times New Roman"/>
          <w:sz w:val="24"/>
          <w:szCs w:val="24"/>
        </w:rPr>
        <w:t>ostale</w:t>
      </w:r>
      <w:r w:rsidR="00491E1A">
        <w:rPr>
          <w:rFonts w:ascii="Times New Roman" w:hAnsi="Times New Roman" w:cs="Times New Roman"/>
          <w:sz w:val="24"/>
          <w:szCs w:val="24"/>
        </w:rPr>
        <w:t>: incontri con il Dottore Marcello La Bella nei giorni 16 gennaio e 20 febbraio</w:t>
      </w:r>
      <w:r w:rsidR="00083C78" w:rsidRPr="00943B90">
        <w:rPr>
          <w:rFonts w:ascii="Times New Roman" w:hAnsi="Times New Roman" w:cs="Times New Roman"/>
          <w:sz w:val="24"/>
          <w:szCs w:val="24"/>
        </w:rPr>
        <w:t xml:space="preserve"> – Corpo Guardie Forestali Regione Sicilia</w:t>
      </w:r>
      <w:r w:rsidR="00B47483">
        <w:rPr>
          <w:rFonts w:ascii="Times New Roman" w:hAnsi="Times New Roman" w:cs="Times New Roman"/>
          <w:sz w:val="24"/>
          <w:szCs w:val="24"/>
        </w:rPr>
        <w:t>: incontri con gli alunni</w:t>
      </w:r>
      <w:r w:rsidRPr="00943B90">
        <w:rPr>
          <w:rFonts w:ascii="Times New Roman" w:hAnsi="Times New Roman" w:cs="Times New Roman"/>
          <w:sz w:val="24"/>
          <w:szCs w:val="24"/>
        </w:rPr>
        <w:t>)</w:t>
      </w:r>
    </w:p>
    <w:p w:rsidR="005969BE" w:rsidRDefault="005969BE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Vigili del Fuoco</w:t>
      </w:r>
    </w:p>
    <w:p w:rsidR="001E6F5C" w:rsidRDefault="001E6F5C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AISM – Associazione Italiana contro la Sclerosi Multipla (partecipazione alla Giornata “Una gardenia” per AISM  - 8 marzo 2015)</w:t>
      </w:r>
    </w:p>
    <w:p w:rsidR="005969BE" w:rsidRDefault="002A1836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3B90">
        <w:rPr>
          <w:rFonts w:ascii="Times New Roman" w:hAnsi="Times New Roman" w:cs="Times New Roman"/>
          <w:sz w:val="24"/>
          <w:szCs w:val="24"/>
        </w:rPr>
        <w:t xml:space="preserve">Partecipazione della scuola al Carnevale </w:t>
      </w:r>
      <w:proofErr w:type="spellStart"/>
      <w:r w:rsidR="00943B90">
        <w:rPr>
          <w:rFonts w:ascii="Times New Roman" w:hAnsi="Times New Roman" w:cs="Times New Roman"/>
          <w:sz w:val="24"/>
          <w:szCs w:val="24"/>
        </w:rPr>
        <w:t>randazzese</w:t>
      </w:r>
      <w:proofErr w:type="spellEnd"/>
      <w:r w:rsidR="00943B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Collaborazione in occasione del XV Congresso dei Mini Sindaci dei Parchi italiani – 6 maggio 2015)</w:t>
      </w:r>
    </w:p>
    <w:p w:rsidR="00030393" w:rsidRDefault="00030393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Protezione Civile</w:t>
      </w:r>
    </w:p>
    <w:p w:rsidR="00030393" w:rsidRDefault="00030393" w:rsidP="00943B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t</w:t>
      </w:r>
      <w:r w:rsidR="00083C78">
        <w:rPr>
          <w:rFonts w:ascii="Times New Roman" w:hAnsi="Times New Roman" w:cs="Times New Roman"/>
          <w:sz w:val="24"/>
          <w:szCs w:val="24"/>
        </w:rPr>
        <w:t>eatrali (</w:t>
      </w:r>
      <w:proofErr w:type="spellStart"/>
      <w:r w:rsidR="00083C78">
        <w:rPr>
          <w:rFonts w:ascii="Times New Roman" w:hAnsi="Times New Roman" w:cs="Times New Roman"/>
          <w:sz w:val="24"/>
          <w:szCs w:val="24"/>
        </w:rPr>
        <w:t>Batarnù</w:t>
      </w:r>
      <w:proofErr w:type="spellEnd"/>
      <w:r w:rsidR="00083C78">
        <w:rPr>
          <w:rFonts w:ascii="Times New Roman" w:hAnsi="Times New Roman" w:cs="Times New Roman"/>
          <w:sz w:val="24"/>
          <w:szCs w:val="24"/>
        </w:rPr>
        <w:t xml:space="preserve"> – Orazio Alba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0393" w:rsidRDefault="00030393" w:rsidP="0094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F8" w:rsidRDefault="000621F8" w:rsidP="00E24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0621F8" w:rsidTr="00302A19">
        <w:tc>
          <w:tcPr>
            <w:tcW w:w="9778" w:type="dxa"/>
            <w:shd w:val="pct20" w:color="auto" w:fill="auto"/>
          </w:tcPr>
          <w:tbl>
            <w:tblPr>
              <w:tblStyle w:val="Grigliatabella"/>
              <w:tblW w:w="0" w:type="auto"/>
              <w:shd w:val="pct20" w:color="auto" w:fill="auto"/>
              <w:tblLook w:val="04A0"/>
            </w:tblPr>
            <w:tblGrid>
              <w:gridCol w:w="9552"/>
            </w:tblGrid>
            <w:tr w:rsidR="000621F8" w:rsidRPr="00E634FB" w:rsidTr="000621F8">
              <w:tc>
                <w:tcPr>
                  <w:tcW w:w="9778" w:type="dxa"/>
                  <w:shd w:val="pct20" w:color="auto" w:fill="auto"/>
                </w:tcPr>
                <w:p w:rsidR="000621F8" w:rsidRPr="00E634FB" w:rsidRDefault="000621F8" w:rsidP="000621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4F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ANDAMENTO DELLA GESTIONE</w:t>
                  </w:r>
                </w:p>
              </w:tc>
            </w:tr>
          </w:tbl>
          <w:p w:rsidR="000621F8" w:rsidRDefault="000621F8"/>
        </w:tc>
      </w:tr>
    </w:tbl>
    <w:p w:rsidR="00BD4B5C" w:rsidRDefault="00BD4B5C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L’andamento gestionale e contabile è risultato soddisfacente sia con riferimento ai tempi relativi alla realizzazione delle attività scolastiche sia </w:t>
      </w:r>
      <w:r w:rsidR="000E55F6">
        <w:rPr>
          <w:rFonts w:ascii="Times New Roman" w:hAnsi="Times New Roman" w:cs="Times New Roman"/>
          <w:sz w:val="24"/>
          <w:szCs w:val="24"/>
        </w:rPr>
        <w:t xml:space="preserve">con riferimento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0E55F6">
        <w:rPr>
          <w:rFonts w:ascii="Times New Roman" w:hAnsi="Times New Roman" w:cs="Times New Roman"/>
          <w:sz w:val="24"/>
          <w:szCs w:val="24"/>
        </w:rPr>
        <w:t>a tempistica fissata dal D.M. n</w:t>
      </w:r>
      <w:r>
        <w:rPr>
          <w:rFonts w:ascii="Times New Roman" w:hAnsi="Times New Roman" w:cs="Times New Roman"/>
          <w:sz w:val="24"/>
          <w:szCs w:val="24"/>
        </w:rPr>
        <w:t>. 44.</w:t>
      </w:r>
    </w:p>
    <w:p w:rsidR="000E55F6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stato possibile, infatti, assumere gli impegni di spesa prima che iniziassero le attività programmate e procedere alla liquidazione delle competenze in tempi relativamente brevi. 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impegni di spesa sono stati assunti, con atti formali, dal Dirigente Scolastico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mentre la liquidazione delle competenze è stata effettuata dal D.S.G.A</w:t>
      </w:r>
      <w:r w:rsidR="004137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sulla base dei rispettivi documenti giustificativi.</w:t>
      </w:r>
    </w:p>
    <w:p w:rsidR="00413701" w:rsidRDefault="00413701" w:rsidP="004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Molte attività si sono concluse con </w:t>
      </w:r>
      <w:r w:rsidR="00083C78">
        <w:rPr>
          <w:rFonts w:ascii="Times New Roman" w:hAnsi="Times New Roman" w:cs="Times New Roman"/>
          <w:sz w:val="24"/>
          <w:szCs w:val="24"/>
        </w:rPr>
        <w:t>la fine dell’anno scolastico (09 giugno  2015</w:t>
      </w:r>
      <w:r>
        <w:rPr>
          <w:rFonts w:ascii="Times New Roman" w:hAnsi="Times New Roman" w:cs="Times New Roman"/>
          <w:sz w:val="24"/>
          <w:szCs w:val="24"/>
        </w:rPr>
        <w:t>) per cui si deve ancora procedere con la relativa liquidazione.</w:t>
      </w:r>
    </w:p>
    <w:p w:rsidR="00413701" w:rsidRDefault="00413701" w:rsidP="0041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Ancora da liquidare i compensi dei Collaboratori Scolastici relativi al Progett</w:t>
      </w:r>
      <w:r w:rsidR="00B47483">
        <w:rPr>
          <w:rFonts w:ascii="Times New Roman" w:hAnsi="Times New Roman" w:cs="Times New Roman"/>
          <w:sz w:val="24"/>
          <w:szCs w:val="24"/>
        </w:rPr>
        <w:t xml:space="preserve">o “Frutta nella scuola” 2012/13 </w:t>
      </w:r>
      <w:r w:rsidR="00B47483" w:rsidRPr="00B47483">
        <w:rPr>
          <w:rFonts w:ascii="Times New Roman" w:hAnsi="Times New Roman" w:cs="Times New Roman"/>
          <w:bCs/>
          <w:sz w:val="24"/>
        </w:rPr>
        <w:t>e 2014/2015</w:t>
      </w:r>
      <w:r w:rsidR="00B47483">
        <w:rPr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 mancata assegnazione del relativo finanziamento.</w:t>
      </w:r>
    </w:p>
    <w:p w:rsidR="00302A19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 xml:space="preserve">Il saldo cassa al 30 giugno è pari a Euro </w:t>
      </w:r>
      <w:r w:rsidR="00B47483">
        <w:rPr>
          <w:rFonts w:ascii="Times New Roman" w:hAnsi="Times New Roman" w:cs="Times New Roman"/>
          <w:b/>
          <w:sz w:val="24"/>
          <w:szCs w:val="24"/>
        </w:rPr>
        <w:t>61.492,68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 xml:space="preserve">Consistenza fondo di Riserva: Euro </w:t>
      </w:r>
      <w:r w:rsidR="00B47483">
        <w:rPr>
          <w:rFonts w:ascii="Times New Roman" w:hAnsi="Times New Roman" w:cs="Times New Roman"/>
          <w:b/>
          <w:sz w:val="24"/>
          <w:szCs w:val="24"/>
        </w:rPr>
        <w:t xml:space="preserve">289,74 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>Consistenza della voce Z01 disponibilità finanziaria da programmare: Euro 31. 858,37</w:t>
      </w:r>
    </w:p>
    <w:p w:rsidR="00413701" w:rsidRPr="00413701" w:rsidRDefault="00413701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701">
        <w:rPr>
          <w:rFonts w:ascii="Times New Roman" w:hAnsi="Times New Roman" w:cs="Times New Roman"/>
          <w:b/>
          <w:sz w:val="24"/>
          <w:szCs w:val="24"/>
        </w:rPr>
        <w:t xml:space="preserve">Fondo minute spese: Euro </w:t>
      </w:r>
      <w:r w:rsidR="002B1082">
        <w:rPr>
          <w:rFonts w:ascii="Times New Roman" w:hAnsi="Times New Roman" w:cs="Times New Roman"/>
          <w:b/>
          <w:sz w:val="24"/>
          <w:szCs w:val="24"/>
        </w:rPr>
        <w:t>199,50</w:t>
      </w:r>
    </w:p>
    <w:p w:rsidR="000E55F6" w:rsidRPr="00413701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F6" w:rsidRDefault="000E55F6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302A19" w:rsidTr="00302A19">
        <w:tc>
          <w:tcPr>
            <w:tcW w:w="9778" w:type="dxa"/>
            <w:shd w:val="pct20" w:color="auto" w:fill="auto"/>
          </w:tcPr>
          <w:p w:rsidR="00302A19" w:rsidRPr="00302A19" w:rsidRDefault="00302A19" w:rsidP="00E2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19">
              <w:rPr>
                <w:rFonts w:ascii="Times New Roman" w:hAnsi="Times New Roman" w:cs="Times New Roman"/>
                <w:b/>
                <w:sz w:val="24"/>
                <w:szCs w:val="24"/>
              </w:rPr>
              <w:t>RISULTATI CONSEGUITI</w:t>
            </w:r>
          </w:p>
        </w:tc>
      </w:tr>
    </w:tbl>
    <w:p w:rsidR="00302A19" w:rsidRDefault="00302A1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F6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pur mettendo in evidenza la difficoltà di dover gestire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risorse molto limitate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riconosce che gli obiettivi </w:t>
      </w:r>
      <w:r w:rsidR="00083C78">
        <w:rPr>
          <w:rFonts w:ascii="Times New Roman" w:hAnsi="Times New Roman" w:cs="Times New Roman"/>
          <w:sz w:val="24"/>
          <w:szCs w:val="24"/>
        </w:rPr>
        <w:t>programmati per l’A.S. 2014/15</w:t>
      </w:r>
      <w:r w:rsidR="0095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sono stati raggiunti grazie </w:t>
      </w:r>
      <w:r w:rsidR="000E55F6">
        <w:rPr>
          <w:rFonts w:ascii="Times New Roman" w:hAnsi="Times New Roman" w:cs="Times New Roman"/>
          <w:sz w:val="24"/>
          <w:szCs w:val="24"/>
        </w:rPr>
        <w:t>al forte impegno di</w:t>
      </w:r>
      <w:r>
        <w:rPr>
          <w:rFonts w:ascii="Times New Roman" w:hAnsi="Times New Roman" w:cs="Times New Roman"/>
          <w:sz w:val="24"/>
          <w:szCs w:val="24"/>
        </w:rPr>
        <w:t xml:space="preserve"> tutte le component</w:t>
      </w:r>
      <w:r w:rsidR="000E55F6">
        <w:rPr>
          <w:rFonts w:ascii="Times New Roman" w:hAnsi="Times New Roman" w:cs="Times New Roman"/>
          <w:sz w:val="24"/>
          <w:szCs w:val="24"/>
        </w:rPr>
        <w:t xml:space="preserve">i dell’Istituzione Scolastica. </w:t>
      </w:r>
    </w:p>
    <w:p w:rsidR="006B7415" w:rsidRDefault="009530D1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scuola </w:t>
      </w:r>
      <w:r w:rsidR="000E55F6">
        <w:rPr>
          <w:rFonts w:ascii="Times New Roman" w:hAnsi="Times New Roman" w:cs="Times New Roman"/>
          <w:sz w:val="24"/>
          <w:szCs w:val="24"/>
        </w:rPr>
        <w:t>ha realizzato gli obiettivi del POF grazie anche alla collaborazione con tutte le Istituzioni del territorio ed è riuscita</w:t>
      </w:r>
      <w:r w:rsidR="00326AA0">
        <w:rPr>
          <w:rFonts w:ascii="Times New Roman" w:hAnsi="Times New Roman" w:cs="Times New Roman"/>
          <w:sz w:val="24"/>
          <w:szCs w:val="24"/>
        </w:rPr>
        <w:t>, malgrado i pochi mezzi economici a disposizione, a soddisfare le esigenze delle famiglie e degli studenti</w:t>
      </w:r>
      <w:r w:rsidR="000E55F6">
        <w:rPr>
          <w:rFonts w:ascii="Times New Roman" w:hAnsi="Times New Roman" w:cs="Times New Roman"/>
          <w:sz w:val="24"/>
          <w:szCs w:val="24"/>
        </w:rPr>
        <w:t>,</w:t>
      </w:r>
      <w:r w:rsidR="00326AA0">
        <w:rPr>
          <w:rFonts w:ascii="Times New Roman" w:hAnsi="Times New Roman" w:cs="Times New Roman"/>
          <w:sz w:val="24"/>
          <w:szCs w:val="24"/>
        </w:rPr>
        <w:t xml:space="preserve"> mantenendo sempre un livello della proposta formativa più che buono. </w:t>
      </w:r>
      <w:r w:rsidR="002B1082">
        <w:rPr>
          <w:rFonts w:ascii="Times New Roman" w:hAnsi="Times New Roman" w:cs="Times New Roman"/>
          <w:sz w:val="24"/>
          <w:szCs w:val="24"/>
        </w:rPr>
        <w:t xml:space="preserve">Nel mese di maggio </w:t>
      </w:r>
      <w:r>
        <w:rPr>
          <w:rFonts w:ascii="Times New Roman" w:hAnsi="Times New Roman" w:cs="Times New Roman"/>
          <w:sz w:val="24"/>
          <w:szCs w:val="24"/>
        </w:rPr>
        <w:t xml:space="preserve">sono stati  somministrati questionari di autovalutazione </w:t>
      </w:r>
      <w:r w:rsidR="002B1082">
        <w:rPr>
          <w:rFonts w:ascii="Times New Roman" w:hAnsi="Times New Roman" w:cs="Times New Roman"/>
          <w:sz w:val="24"/>
          <w:szCs w:val="24"/>
        </w:rPr>
        <w:t xml:space="preserve">ai docenti e </w:t>
      </w:r>
      <w:r w:rsidR="002B1082">
        <w:rPr>
          <w:rFonts w:ascii="Times New Roman" w:hAnsi="Times New Roman" w:cs="Times New Roman"/>
          <w:sz w:val="24"/>
          <w:szCs w:val="24"/>
        </w:rPr>
        <w:lastRenderedPageBreak/>
        <w:t xml:space="preserve">ai genitori </w:t>
      </w:r>
      <w:r>
        <w:rPr>
          <w:rFonts w:ascii="Times New Roman" w:hAnsi="Times New Roman" w:cs="Times New Roman"/>
          <w:sz w:val="24"/>
          <w:szCs w:val="24"/>
        </w:rPr>
        <w:t xml:space="preserve">dai quali è emersa una situazione pienamente positiva. Dalle evidenze documentali raccolte per valutare l’opinione della scuola da parte dei principali </w:t>
      </w:r>
      <w:r w:rsidRPr="009530D1">
        <w:rPr>
          <w:rFonts w:ascii="Times New Roman" w:hAnsi="Times New Roman" w:cs="Times New Roman"/>
          <w:i/>
          <w:sz w:val="24"/>
          <w:szCs w:val="24"/>
        </w:rPr>
        <w:t>stakeholder</w:t>
      </w:r>
      <w:r>
        <w:rPr>
          <w:rFonts w:ascii="Times New Roman" w:hAnsi="Times New Roman" w:cs="Times New Roman"/>
          <w:sz w:val="24"/>
          <w:szCs w:val="24"/>
        </w:rPr>
        <w:t xml:space="preserve"> (alunni, famiglie, comunità di riferimento) è stato rilevato un generale apprezzamento delle</w:t>
      </w:r>
      <w:r w:rsidR="00326AA0">
        <w:rPr>
          <w:rFonts w:ascii="Times New Roman" w:hAnsi="Times New Roman" w:cs="Times New Roman"/>
          <w:sz w:val="24"/>
          <w:szCs w:val="24"/>
        </w:rPr>
        <w:t xml:space="preserve"> attività e della organizzazione della scuola. </w:t>
      </w:r>
    </w:p>
    <w:p w:rsidR="002B1082" w:rsidRDefault="002B108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82" w:rsidRDefault="002B1082" w:rsidP="00AA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ha promosso tutte le attività utili a migliorare la qualità dei servizi offerti</w:t>
      </w:r>
    </w:p>
    <w:p w:rsidR="002B1082" w:rsidRPr="00AA3306" w:rsidRDefault="002B1082" w:rsidP="00AA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>ACCREDITAMENTO PRATICA MUSICALE</w:t>
      </w:r>
    </w:p>
    <w:p w:rsidR="002B1082" w:rsidRDefault="002B1082" w:rsidP="00AA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Circolo “Don Lorenzo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inserito nell’elenco delle scuole accreditate per la pratica musicale nella Scuola Primaria</w:t>
      </w:r>
    </w:p>
    <w:p w:rsidR="00AA3306" w:rsidRPr="00AA3306" w:rsidRDefault="00AA3306" w:rsidP="00AA3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>ACCREDITAMENTO PER TIROCINIO</w:t>
      </w:r>
      <w:r>
        <w:rPr>
          <w:rFonts w:ascii="Times New Roman" w:hAnsi="Times New Roman" w:cs="Times New Roman"/>
          <w:b/>
          <w:sz w:val="24"/>
          <w:szCs w:val="24"/>
        </w:rPr>
        <w:t xml:space="preserve"> PERCORSI ABILITANTI</w:t>
      </w:r>
    </w:p>
    <w:p w:rsidR="00AA3306" w:rsidRDefault="00AA3306" w:rsidP="00AA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nota 2750 del 24 febbraio 2015 l’Ufficio Scolastico Regione Sicilia ha dato comunicazione dell’inserimento del Circolo Didattico “Don Lorenzo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 le scuole accreditate per il tirocinio DM 249/2010 e DM 93/2012</w:t>
      </w:r>
    </w:p>
    <w:p w:rsidR="002B1082" w:rsidRPr="00AA3306" w:rsidRDefault="002B1082" w:rsidP="00AA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 xml:space="preserve">FINANZIAMENTO PER PERCORSI </w:t>
      </w:r>
      <w:proofErr w:type="spellStart"/>
      <w:r w:rsidRPr="00AA330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AA3306">
        <w:rPr>
          <w:rFonts w:ascii="Times New Roman" w:hAnsi="Times New Roman" w:cs="Times New Roman"/>
          <w:b/>
          <w:sz w:val="24"/>
          <w:szCs w:val="24"/>
        </w:rPr>
        <w:t xml:space="preserve"> FORMAZIONE SULLE INDICAZIONI NAZIONALI</w:t>
      </w:r>
    </w:p>
    <w:p w:rsidR="002B1082" w:rsidRDefault="002B1082" w:rsidP="00AA3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fa parte di una rete che ha ottenuto il finanziamento per percorsi di formazione sulle Nuove Indicazioni Nazionali</w:t>
      </w:r>
    </w:p>
    <w:p w:rsidR="002B1082" w:rsidRP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 xml:space="preserve">ADESIONE AL PERCORSO </w:t>
      </w:r>
      <w:r w:rsidR="002B1082" w:rsidRPr="00AA3306">
        <w:rPr>
          <w:rFonts w:ascii="Times New Roman" w:hAnsi="Times New Roman" w:cs="Times New Roman"/>
          <w:b/>
          <w:sz w:val="24"/>
          <w:szCs w:val="24"/>
        </w:rPr>
        <w:t xml:space="preserve">SPERIMENTALE </w:t>
      </w:r>
      <w:r w:rsidRPr="00AA3306"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 w:rsidR="002B1082" w:rsidRPr="00AA3306">
        <w:rPr>
          <w:rFonts w:ascii="Times New Roman" w:hAnsi="Times New Roman" w:cs="Times New Roman"/>
          <w:b/>
          <w:sz w:val="24"/>
          <w:szCs w:val="24"/>
        </w:rPr>
        <w:t>NUOVA CERTIFICAZIONE COMPETENZE</w:t>
      </w:r>
    </w:p>
    <w:p w:rsidR="002B1082" w:rsidRDefault="002B108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scuola ha aderito al percorso sperimentale per l’adozione dei nuovi modelli di certificazione delle competenze</w:t>
      </w:r>
    </w:p>
    <w:p w:rsid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ADESIONE ALLA RETE SCUOLE UNESCO</w:t>
      </w:r>
    </w:p>
    <w:p w:rsidR="00AA3306" w:rsidRP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Circolo Didattico “Don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>” è stato inserito tra le scuole associate UNESCO, grazie al Progetto “riscopriamo il nostro Paese”</w:t>
      </w:r>
    </w:p>
    <w:p w:rsidR="002B1082" w:rsidRPr="00AA3306" w:rsidRDefault="002B108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>REALIZZAZIONE AULA SAMSUNG</w:t>
      </w:r>
    </w:p>
    <w:p w:rsidR="002B1082" w:rsidRDefault="002B1082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mese di maggio è stata attivata l’aula Samsung ottenuta con l’adesione al Protocollo in rete SAMSUNG – MIUR</w:t>
      </w:r>
    </w:p>
    <w:p w:rsidR="002B1082" w:rsidRP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06">
        <w:rPr>
          <w:rFonts w:ascii="Times New Roman" w:hAnsi="Times New Roman" w:cs="Times New Roman"/>
          <w:b/>
          <w:sz w:val="24"/>
          <w:szCs w:val="24"/>
        </w:rPr>
        <w:t>ACCREDITAMENTO CENTRO EIPASS</w:t>
      </w:r>
    </w:p>
    <w:p w:rsid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mese di giugno la scuola è diventata centro accreditato EIPASS. Quattro docenti seguiranno la specifica formazione e 20 alunni del tempo pieno avranno la possibilità, nel prossimo anno scolastico, di acquisire gratuitamente la certificazione delle competenze informatiche.</w:t>
      </w:r>
    </w:p>
    <w:p w:rsid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26AA0">
        <w:rPr>
          <w:rFonts w:ascii="Times New Roman" w:hAnsi="Times New Roman" w:cs="Times New Roman"/>
          <w:sz w:val="24"/>
          <w:szCs w:val="24"/>
        </w:rPr>
        <w:t>gestione economica, condotta nel rispetto dei vincoli normativi e finanziari, ha permesso di realizzare gli obiettivi programmati e quindi di migliorare la qualità della scuola.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gestione delle m</w:t>
      </w:r>
      <w:r w:rsidR="00083C78">
        <w:rPr>
          <w:rFonts w:ascii="Times New Roman" w:hAnsi="Times New Roman" w:cs="Times New Roman"/>
          <w:sz w:val="24"/>
          <w:szCs w:val="24"/>
        </w:rPr>
        <w:t>inute spese per l’esercizio 2015</w:t>
      </w:r>
      <w:r>
        <w:rPr>
          <w:rFonts w:ascii="Times New Roman" w:hAnsi="Times New Roman" w:cs="Times New Roman"/>
          <w:sz w:val="24"/>
          <w:szCs w:val="24"/>
        </w:rPr>
        <w:t xml:space="preserve"> è stata effettata correttamente dal Direttore dei Se</w:t>
      </w:r>
      <w:r w:rsidR="009530D1">
        <w:rPr>
          <w:rFonts w:ascii="Times New Roman" w:hAnsi="Times New Roman" w:cs="Times New Roman"/>
          <w:sz w:val="24"/>
          <w:szCs w:val="24"/>
        </w:rPr>
        <w:t>rvizi Generali e Amministrativi.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66" w:rsidRDefault="00637F6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66" w:rsidRDefault="00637F6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dichiara, infine, che: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scritture di cui al libro giornale di cassa concordano con le risultanze del conto corrente bancario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beni durevoli acquistati sono stati regolarmente </w:t>
      </w:r>
      <w:r w:rsidR="006B7415">
        <w:rPr>
          <w:rFonts w:ascii="Times New Roman" w:hAnsi="Times New Roman" w:cs="Times New Roman"/>
          <w:sz w:val="24"/>
          <w:szCs w:val="24"/>
        </w:rPr>
        <w:t>inventariati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 ritenute previdenziali ed assistenziali sono state trattenute e versate agli enti competenti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 reversali e i mandati sono stati compilati in ogni loro parte e regolarmente quietanzati dall’Istituto cassiere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530D1">
        <w:rPr>
          <w:rFonts w:ascii="Times New Roman" w:hAnsi="Times New Roman" w:cs="Times New Roman"/>
          <w:sz w:val="24"/>
          <w:szCs w:val="24"/>
        </w:rPr>
        <w:t>Alla scuola è intestato un solo conto corrente bancario; l'istituto cassiere è la Banca di Credito Siciliana</w:t>
      </w:r>
    </w:p>
    <w:p w:rsidR="006B7415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La contabilità scolastica è stata tenuta nel rispetto delle disposizioni di tutela della privacy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Non vi sono state gestioni fuori bilancio</w:t>
      </w:r>
    </w:p>
    <w:p w:rsidR="00326AA0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26AA0">
        <w:rPr>
          <w:rFonts w:ascii="Times New Roman" w:hAnsi="Times New Roman" w:cs="Times New Roman"/>
          <w:sz w:val="24"/>
          <w:szCs w:val="24"/>
        </w:rPr>
        <w:t>Le liquidazioni dei compensi sono contenute nell'ambito delle disponibilità dei singoli accreditamenti, trovano giustificazione in re</w:t>
      </w:r>
      <w:r w:rsidR="006B7415">
        <w:rPr>
          <w:rFonts w:ascii="Times New Roman" w:hAnsi="Times New Roman" w:cs="Times New Roman"/>
          <w:sz w:val="24"/>
          <w:szCs w:val="24"/>
        </w:rPr>
        <w:t>golari atti amministrativi del Dirigente S</w:t>
      </w:r>
      <w:r w:rsidR="00326AA0">
        <w:rPr>
          <w:rFonts w:ascii="Times New Roman" w:hAnsi="Times New Roman" w:cs="Times New Roman"/>
          <w:sz w:val="24"/>
          <w:szCs w:val="24"/>
        </w:rPr>
        <w:t>colastico e corrispondono a prestazioni effettivamente rese dal personale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È stata rispettata la destinazione dei finanziamenti finalizzati</w:t>
      </w:r>
    </w:p>
    <w:p w:rsidR="006B7415" w:rsidRDefault="006B7415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06" w:rsidRDefault="00AA3306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shd w:val="pct20" w:color="auto" w:fill="auto"/>
        <w:tblLook w:val="04A0"/>
      </w:tblPr>
      <w:tblGrid>
        <w:gridCol w:w="9778"/>
      </w:tblGrid>
      <w:tr w:rsidR="00302A19" w:rsidTr="00302A19">
        <w:tc>
          <w:tcPr>
            <w:tcW w:w="9778" w:type="dxa"/>
            <w:shd w:val="pct20" w:color="auto" w:fill="auto"/>
          </w:tcPr>
          <w:p w:rsidR="00302A19" w:rsidRDefault="00302A19" w:rsidP="00E2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SINERGIA CON IL COMUNE</w:t>
            </w:r>
          </w:p>
        </w:tc>
      </w:tr>
    </w:tbl>
    <w:p w:rsidR="00302A19" w:rsidRDefault="00302A19" w:rsidP="00E24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3D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</w:t>
      </w:r>
      <w:r w:rsidR="002A1836">
        <w:rPr>
          <w:rFonts w:ascii="Times New Roman" w:hAnsi="Times New Roman" w:cs="Times New Roman"/>
          <w:sz w:val="24"/>
          <w:szCs w:val="24"/>
        </w:rPr>
        <w:t xml:space="preserve">ne di </w:t>
      </w:r>
      <w:proofErr w:type="spellStart"/>
      <w:r w:rsidR="002A1836"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 w:rsidR="002A1836">
        <w:rPr>
          <w:rFonts w:ascii="Times New Roman" w:hAnsi="Times New Roman" w:cs="Times New Roman"/>
          <w:sz w:val="24"/>
          <w:szCs w:val="24"/>
        </w:rPr>
        <w:t xml:space="preserve"> ha garantito un’</w:t>
      </w:r>
      <w:r>
        <w:rPr>
          <w:rFonts w:ascii="Times New Roman" w:hAnsi="Times New Roman" w:cs="Times New Roman"/>
          <w:sz w:val="24"/>
          <w:szCs w:val="24"/>
        </w:rPr>
        <w:t>adeguata collaborazione nell’organizzazione di diverse attività. Gli Amministratori hanno sempre partec</w:t>
      </w:r>
      <w:r w:rsidR="007C4D5B">
        <w:rPr>
          <w:rFonts w:ascii="Times New Roman" w:hAnsi="Times New Roman" w:cs="Times New Roman"/>
          <w:sz w:val="24"/>
          <w:szCs w:val="24"/>
        </w:rPr>
        <w:t>ipato alle varie manifestazioni e hanno apprezzato l’impegno del personale e i risultati raggiunti dagli alunni.</w:t>
      </w:r>
    </w:p>
    <w:p w:rsidR="0039323D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A19" w:rsidRDefault="0039323D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relazione </w:t>
      </w:r>
      <w:r w:rsidR="00302A19">
        <w:rPr>
          <w:rFonts w:ascii="Times New Roman" w:hAnsi="Times New Roman" w:cs="Times New Roman"/>
          <w:sz w:val="24"/>
          <w:szCs w:val="24"/>
        </w:rPr>
        <w:t>viene trasmessa, per</w:t>
      </w:r>
      <w:r w:rsidR="00326AA0">
        <w:rPr>
          <w:rFonts w:ascii="Times New Roman" w:hAnsi="Times New Roman" w:cs="Times New Roman"/>
          <w:sz w:val="24"/>
          <w:szCs w:val="24"/>
        </w:rPr>
        <w:t xml:space="preserve"> </w:t>
      </w:r>
      <w:r w:rsidR="00302A19">
        <w:rPr>
          <w:rFonts w:ascii="Times New Roman" w:hAnsi="Times New Roman" w:cs="Times New Roman"/>
          <w:sz w:val="24"/>
          <w:szCs w:val="24"/>
        </w:rPr>
        <w:t>opportuna conoscenza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A19">
        <w:rPr>
          <w:rFonts w:ascii="Times New Roman" w:hAnsi="Times New Roman" w:cs="Times New Roman"/>
          <w:sz w:val="24"/>
          <w:szCs w:val="24"/>
        </w:rPr>
        <w:t xml:space="preserve"> al Consiglio d’Istituto.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C78">
        <w:rPr>
          <w:rFonts w:ascii="Times New Roman" w:hAnsi="Times New Roman" w:cs="Times New Roman"/>
          <w:sz w:val="24"/>
          <w:szCs w:val="24"/>
        </w:rPr>
        <w:t>30 giugno 2015</w:t>
      </w: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A0" w:rsidRDefault="00326AA0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26AA0" w:rsidRPr="00302A19" w:rsidRDefault="00326AA0" w:rsidP="00E24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Rita Pagano</w:t>
      </w:r>
    </w:p>
    <w:sectPr w:rsidR="00326AA0" w:rsidRPr="00302A19" w:rsidSect="00D16349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B8" w:rsidRDefault="00414FB8" w:rsidP="00D16349">
      <w:pPr>
        <w:spacing w:after="0" w:line="240" w:lineRule="auto"/>
      </w:pPr>
      <w:r>
        <w:separator/>
      </w:r>
    </w:p>
  </w:endnote>
  <w:endnote w:type="continuationSeparator" w:id="0">
    <w:p w:rsidR="00414FB8" w:rsidRDefault="00414FB8" w:rsidP="00D1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7" w:rsidRPr="00D16349" w:rsidRDefault="00377947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984806" w:themeColor="accent6" w:themeShade="80"/>
      </w:rPr>
    </w:pPr>
    <w:r>
      <w:rPr>
        <w:rFonts w:asciiTheme="majorHAnsi" w:hAnsiTheme="majorHAnsi"/>
        <w:b/>
        <w:color w:val="984806" w:themeColor="accent6" w:themeShade="80"/>
      </w:rPr>
      <w:t>Verifica Programma Annuale – Esercizio Finanziario 2015</w:t>
    </w:r>
    <w:r w:rsidRPr="00D16349">
      <w:rPr>
        <w:rFonts w:asciiTheme="majorHAnsi" w:hAnsiTheme="majorHAnsi"/>
        <w:b/>
        <w:color w:val="984806" w:themeColor="accent6" w:themeShade="80"/>
      </w:rPr>
      <w:ptab w:relativeTo="margin" w:alignment="right" w:leader="none"/>
    </w:r>
    <w:r w:rsidRPr="00D16349">
      <w:rPr>
        <w:rFonts w:asciiTheme="majorHAnsi" w:hAnsiTheme="majorHAnsi"/>
        <w:b/>
        <w:color w:val="984806" w:themeColor="accent6" w:themeShade="80"/>
      </w:rPr>
      <w:t xml:space="preserve">Pagina </w:t>
    </w:r>
    <w:r w:rsidRPr="00D16349">
      <w:rPr>
        <w:b/>
        <w:color w:val="984806" w:themeColor="accent6" w:themeShade="80"/>
      </w:rPr>
      <w:fldChar w:fldCharType="begin"/>
    </w:r>
    <w:r w:rsidRPr="00D16349">
      <w:rPr>
        <w:b/>
        <w:color w:val="984806" w:themeColor="accent6" w:themeShade="80"/>
      </w:rPr>
      <w:instrText xml:space="preserve"> PAGE   \* MERGEFORMAT </w:instrText>
    </w:r>
    <w:r w:rsidRPr="00D16349">
      <w:rPr>
        <w:b/>
        <w:color w:val="984806" w:themeColor="accent6" w:themeShade="80"/>
      </w:rPr>
      <w:fldChar w:fldCharType="separate"/>
    </w:r>
    <w:r w:rsidR="00AA3306" w:rsidRPr="00AA3306">
      <w:rPr>
        <w:rFonts w:asciiTheme="majorHAnsi" w:hAnsiTheme="majorHAnsi"/>
        <w:b/>
        <w:noProof/>
        <w:color w:val="984806" w:themeColor="accent6" w:themeShade="80"/>
      </w:rPr>
      <w:t>29</w:t>
    </w:r>
    <w:r w:rsidRPr="00D16349">
      <w:rPr>
        <w:b/>
        <w:color w:val="984806" w:themeColor="accent6" w:themeShade="80"/>
      </w:rPr>
      <w:fldChar w:fldCharType="end"/>
    </w:r>
  </w:p>
  <w:p w:rsidR="00377947" w:rsidRDefault="003779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B8" w:rsidRDefault="00414FB8" w:rsidP="00D16349">
      <w:pPr>
        <w:spacing w:after="0" w:line="240" w:lineRule="auto"/>
      </w:pPr>
      <w:r>
        <w:separator/>
      </w:r>
    </w:p>
  </w:footnote>
  <w:footnote w:type="continuationSeparator" w:id="0">
    <w:p w:rsidR="00414FB8" w:rsidRDefault="00414FB8" w:rsidP="00D1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6AE"/>
    <w:multiLevelType w:val="hybridMultilevel"/>
    <w:tmpl w:val="0ED45778"/>
    <w:lvl w:ilvl="0" w:tplc="C51A2F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64BF"/>
    <w:multiLevelType w:val="hybridMultilevel"/>
    <w:tmpl w:val="A19EADEE"/>
    <w:lvl w:ilvl="0" w:tplc="109A3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A54"/>
    <w:multiLevelType w:val="hybridMultilevel"/>
    <w:tmpl w:val="87789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67D3"/>
    <w:multiLevelType w:val="hybridMultilevel"/>
    <w:tmpl w:val="93466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40DB"/>
    <w:multiLevelType w:val="hybridMultilevel"/>
    <w:tmpl w:val="0B88B4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5DA"/>
    <w:multiLevelType w:val="hybridMultilevel"/>
    <w:tmpl w:val="81088A3C"/>
    <w:lvl w:ilvl="0" w:tplc="3B92B6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3B4B"/>
    <w:multiLevelType w:val="hybridMultilevel"/>
    <w:tmpl w:val="BAC82988"/>
    <w:lvl w:ilvl="0" w:tplc="109A3E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2490F9F"/>
    <w:multiLevelType w:val="hybridMultilevel"/>
    <w:tmpl w:val="14BCC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F756D"/>
    <w:multiLevelType w:val="hybridMultilevel"/>
    <w:tmpl w:val="695E9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0FA7"/>
    <w:multiLevelType w:val="hybridMultilevel"/>
    <w:tmpl w:val="3BA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6586"/>
    <w:multiLevelType w:val="hybridMultilevel"/>
    <w:tmpl w:val="48065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5C"/>
    <w:multiLevelType w:val="hybridMultilevel"/>
    <w:tmpl w:val="32D44A30"/>
    <w:lvl w:ilvl="0" w:tplc="3B92B6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37A95"/>
    <w:multiLevelType w:val="hybridMultilevel"/>
    <w:tmpl w:val="FC68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E024A"/>
    <w:multiLevelType w:val="hybridMultilevel"/>
    <w:tmpl w:val="FF146D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E42E9"/>
    <w:multiLevelType w:val="hybridMultilevel"/>
    <w:tmpl w:val="36C0C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D002A"/>
    <w:multiLevelType w:val="hybridMultilevel"/>
    <w:tmpl w:val="072A42A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9164647"/>
    <w:multiLevelType w:val="hybridMultilevel"/>
    <w:tmpl w:val="A122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6672"/>
    <w:multiLevelType w:val="hybridMultilevel"/>
    <w:tmpl w:val="A73AD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D41A2"/>
    <w:multiLevelType w:val="hybridMultilevel"/>
    <w:tmpl w:val="45EC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17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5"/>
  </w:num>
  <w:num w:numId="12">
    <w:abstractNumId w:val="2"/>
  </w:num>
  <w:num w:numId="13">
    <w:abstractNumId w:val="18"/>
  </w:num>
  <w:num w:numId="14">
    <w:abstractNumId w:val="12"/>
  </w:num>
  <w:num w:numId="15">
    <w:abstractNumId w:val="3"/>
  </w:num>
  <w:num w:numId="16">
    <w:abstractNumId w:val="8"/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349"/>
    <w:rsid w:val="000001C7"/>
    <w:rsid w:val="00002F26"/>
    <w:rsid w:val="00003263"/>
    <w:rsid w:val="00006B7B"/>
    <w:rsid w:val="00023208"/>
    <w:rsid w:val="00030393"/>
    <w:rsid w:val="00032809"/>
    <w:rsid w:val="00033A4D"/>
    <w:rsid w:val="00035945"/>
    <w:rsid w:val="0004610F"/>
    <w:rsid w:val="00053D77"/>
    <w:rsid w:val="0005770A"/>
    <w:rsid w:val="000621F8"/>
    <w:rsid w:val="00083C78"/>
    <w:rsid w:val="000847E6"/>
    <w:rsid w:val="000C32E0"/>
    <w:rsid w:val="000E55F6"/>
    <w:rsid w:val="00145C5A"/>
    <w:rsid w:val="00166F3E"/>
    <w:rsid w:val="00173108"/>
    <w:rsid w:val="00174B67"/>
    <w:rsid w:val="00180BD1"/>
    <w:rsid w:val="00181716"/>
    <w:rsid w:val="001A7D9B"/>
    <w:rsid w:val="001B21B8"/>
    <w:rsid w:val="001C0B18"/>
    <w:rsid w:val="001D5FB2"/>
    <w:rsid w:val="001E4EBE"/>
    <w:rsid w:val="001E6F5C"/>
    <w:rsid w:val="001F5C82"/>
    <w:rsid w:val="002032D7"/>
    <w:rsid w:val="002105A8"/>
    <w:rsid w:val="00222A19"/>
    <w:rsid w:val="00235290"/>
    <w:rsid w:val="002453E7"/>
    <w:rsid w:val="002474E7"/>
    <w:rsid w:val="00277FE4"/>
    <w:rsid w:val="00285FE5"/>
    <w:rsid w:val="00291AC6"/>
    <w:rsid w:val="002961D6"/>
    <w:rsid w:val="002A1836"/>
    <w:rsid w:val="002A2C69"/>
    <w:rsid w:val="002B1082"/>
    <w:rsid w:val="002D127B"/>
    <w:rsid w:val="002D7DCC"/>
    <w:rsid w:val="002E0849"/>
    <w:rsid w:val="002E0F5A"/>
    <w:rsid w:val="002F059B"/>
    <w:rsid w:val="00302081"/>
    <w:rsid w:val="00302A19"/>
    <w:rsid w:val="00306AF5"/>
    <w:rsid w:val="0030760E"/>
    <w:rsid w:val="00326AA0"/>
    <w:rsid w:val="00330D7E"/>
    <w:rsid w:val="003561D3"/>
    <w:rsid w:val="00377947"/>
    <w:rsid w:val="00385BF0"/>
    <w:rsid w:val="00386686"/>
    <w:rsid w:val="0039323D"/>
    <w:rsid w:val="003A25EA"/>
    <w:rsid w:val="003B3E4E"/>
    <w:rsid w:val="003B418B"/>
    <w:rsid w:val="003E385C"/>
    <w:rsid w:val="003F0A16"/>
    <w:rsid w:val="003F1462"/>
    <w:rsid w:val="0041021D"/>
    <w:rsid w:val="00413701"/>
    <w:rsid w:val="00414FB8"/>
    <w:rsid w:val="00420985"/>
    <w:rsid w:val="00436792"/>
    <w:rsid w:val="00440E56"/>
    <w:rsid w:val="00441D57"/>
    <w:rsid w:val="004542AF"/>
    <w:rsid w:val="00456F70"/>
    <w:rsid w:val="004627EA"/>
    <w:rsid w:val="00472C6E"/>
    <w:rsid w:val="0047434A"/>
    <w:rsid w:val="0048059A"/>
    <w:rsid w:val="00491E1A"/>
    <w:rsid w:val="004A2009"/>
    <w:rsid w:val="004D0A64"/>
    <w:rsid w:val="0052230A"/>
    <w:rsid w:val="00533F94"/>
    <w:rsid w:val="005365D1"/>
    <w:rsid w:val="005731E1"/>
    <w:rsid w:val="00573324"/>
    <w:rsid w:val="00581DCC"/>
    <w:rsid w:val="0059022A"/>
    <w:rsid w:val="005969BE"/>
    <w:rsid w:val="005B2B3F"/>
    <w:rsid w:val="005B6899"/>
    <w:rsid w:val="005D0B05"/>
    <w:rsid w:val="005E1CA4"/>
    <w:rsid w:val="005F4AE0"/>
    <w:rsid w:val="005F64E0"/>
    <w:rsid w:val="00614EA3"/>
    <w:rsid w:val="00616829"/>
    <w:rsid w:val="0062114D"/>
    <w:rsid w:val="00637F66"/>
    <w:rsid w:val="00640E43"/>
    <w:rsid w:val="006479EA"/>
    <w:rsid w:val="00660816"/>
    <w:rsid w:val="006640A3"/>
    <w:rsid w:val="00671C5D"/>
    <w:rsid w:val="0069177D"/>
    <w:rsid w:val="00691C71"/>
    <w:rsid w:val="00693D55"/>
    <w:rsid w:val="006965E2"/>
    <w:rsid w:val="0069740F"/>
    <w:rsid w:val="006A3208"/>
    <w:rsid w:val="006A37CC"/>
    <w:rsid w:val="006B4CBD"/>
    <w:rsid w:val="006B7415"/>
    <w:rsid w:val="006C2753"/>
    <w:rsid w:val="006C296C"/>
    <w:rsid w:val="006D7601"/>
    <w:rsid w:val="006E35D6"/>
    <w:rsid w:val="006E6460"/>
    <w:rsid w:val="00703038"/>
    <w:rsid w:val="00703249"/>
    <w:rsid w:val="00706DDA"/>
    <w:rsid w:val="00731C50"/>
    <w:rsid w:val="007325F1"/>
    <w:rsid w:val="00740A2D"/>
    <w:rsid w:val="00771CE6"/>
    <w:rsid w:val="00772E07"/>
    <w:rsid w:val="007A0E17"/>
    <w:rsid w:val="007B5031"/>
    <w:rsid w:val="007C4D5B"/>
    <w:rsid w:val="007F269B"/>
    <w:rsid w:val="00814099"/>
    <w:rsid w:val="00816A35"/>
    <w:rsid w:val="0083387C"/>
    <w:rsid w:val="00840D85"/>
    <w:rsid w:val="00866212"/>
    <w:rsid w:val="00883E3B"/>
    <w:rsid w:val="008855F1"/>
    <w:rsid w:val="008A6E23"/>
    <w:rsid w:val="008D3634"/>
    <w:rsid w:val="008D4167"/>
    <w:rsid w:val="008F3A2A"/>
    <w:rsid w:val="008F478A"/>
    <w:rsid w:val="00913915"/>
    <w:rsid w:val="00921C89"/>
    <w:rsid w:val="009222AB"/>
    <w:rsid w:val="00924D6D"/>
    <w:rsid w:val="00936E58"/>
    <w:rsid w:val="00943B90"/>
    <w:rsid w:val="00947635"/>
    <w:rsid w:val="009530D1"/>
    <w:rsid w:val="00972F3B"/>
    <w:rsid w:val="00986816"/>
    <w:rsid w:val="009A3C51"/>
    <w:rsid w:val="009C3FFE"/>
    <w:rsid w:val="009D3CD4"/>
    <w:rsid w:val="009E3203"/>
    <w:rsid w:val="009F090E"/>
    <w:rsid w:val="00A0241F"/>
    <w:rsid w:val="00A06307"/>
    <w:rsid w:val="00A07D1B"/>
    <w:rsid w:val="00A12E1E"/>
    <w:rsid w:val="00A258D3"/>
    <w:rsid w:val="00A33DF9"/>
    <w:rsid w:val="00A3593B"/>
    <w:rsid w:val="00A364C4"/>
    <w:rsid w:val="00A574EB"/>
    <w:rsid w:val="00A63BBE"/>
    <w:rsid w:val="00A64123"/>
    <w:rsid w:val="00A64C27"/>
    <w:rsid w:val="00A65C2A"/>
    <w:rsid w:val="00A70DC6"/>
    <w:rsid w:val="00A74682"/>
    <w:rsid w:val="00AA1512"/>
    <w:rsid w:val="00AA3306"/>
    <w:rsid w:val="00AA5A2A"/>
    <w:rsid w:val="00AB1984"/>
    <w:rsid w:val="00AC15B3"/>
    <w:rsid w:val="00AC46A3"/>
    <w:rsid w:val="00AE1480"/>
    <w:rsid w:val="00AF1755"/>
    <w:rsid w:val="00AF44B5"/>
    <w:rsid w:val="00B062A2"/>
    <w:rsid w:val="00B14549"/>
    <w:rsid w:val="00B20904"/>
    <w:rsid w:val="00B22962"/>
    <w:rsid w:val="00B26C25"/>
    <w:rsid w:val="00B47483"/>
    <w:rsid w:val="00B51804"/>
    <w:rsid w:val="00B60B22"/>
    <w:rsid w:val="00B71498"/>
    <w:rsid w:val="00B8383E"/>
    <w:rsid w:val="00BA6665"/>
    <w:rsid w:val="00BB1C44"/>
    <w:rsid w:val="00BB3157"/>
    <w:rsid w:val="00BC23E3"/>
    <w:rsid w:val="00BD1477"/>
    <w:rsid w:val="00BD4B5C"/>
    <w:rsid w:val="00BD794C"/>
    <w:rsid w:val="00BF7974"/>
    <w:rsid w:val="00C6547A"/>
    <w:rsid w:val="00C96B13"/>
    <w:rsid w:val="00CA54B8"/>
    <w:rsid w:val="00CB13C5"/>
    <w:rsid w:val="00CD264D"/>
    <w:rsid w:val="00CF5382"/>
    <w:rsid w:val="00D00012"/>
    <w:rsid w:val="00D038B7"/>
    <w:rsid w:val="00D16349"/>
    <w:rsid w:val="00D41B36"/>
    <w:rsid w:val="00D56E29"/>
    <w:rsid w:val="00D66CB2"/>
    <w:rsid w:val="00D6714F"/>
    <w:rsid w:val="00D73802"/>
    <w:rsid w:val="00D7639E"/>
    <w:rsid w:val="00D82F22"/>
    <w:rsid w:val="00D92E39"/>
    <w:rsid w:val="00DA23C2"/>
    <w:rsid w:val="00DD5F19"/>
    <w:rsid w:val="00DF4AE3"/>
    <w:rsid w:val="00E04254"/>
    <w:rsid w:val="00E063C9"/>
    <w:rsid w:val="00E10D9D"/>
    <w:rsid w:val="00E247B6"/>
    <w:rsid w:val="00E34247"/>
    <w:rsid w:val="00E51B84"/>
    <w:rsid w:val="00E83D5D"/>
    <w:rsid w:val="00E937EB"/>
    <w:rsid w:val="00EA2158"/>
    <w:rsid w:val="00EA4C01"/>
    <w:rsid w:val="00ED4668"/>
    <w:rsid w:val="00ED528E"/>
    <w:rsid w:val="00EF581D"/>
    <w:rsid w:val="00F06CC3"/>
    <w:rsid w:val="00F27317"/>
    <w:rsid w:val="00F353EE"/>
    <w:rsid w:val="00F5040F"/>
    <w:rsid w:val="00F53B21"/>
    <w:rsid w:val="00F653F0"/>
    <w:rsid w:val="00F67513"/>
    <w:rsid w:val="00F82F8C"/>
    <w:rsid w:val="00FB381E"/>
    <w:rsid w:val="00FC6C33"/>
    <w:rsid w:val="00FF6DDB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12"/>
  </w:style>
  <w:style w:type="paragraph" w:styleId="Titolo1">
    <w:name w:val="heading 1"/>
    <w:basedOn w:val="Normale"/>
    <w:link w:val="Titolo1Carattere"/>
    <w:uiPriority w:val="9"/>
    <w:qFormat/>
    <w:rsid w:val="0003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7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49"/>
  </w:style>
  <w:style w:type="paragraph" w:styleId="Pidipagina">
    <w:name w:val="footer"/>
    <w:basedOn w:val="Normale"/>
    <w:link w:val="Pidipagina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3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F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0001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01C7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8D4167"/>
    <w:pPr>
      <w:ind w:left="720"/>
    </w:pPr>
    <w:rPr>
      <w:rFonts w:ascii="Calibri" w:eastAsia="Times New Roman" w:hAnsi="Calibri" w:cs="Calibri"/>
    </w:rPr>
  </w:style>
  <w:style w:type="paragraph" w:customStyle="1" w:styleId="1">
    <w:name w:val="1"/>
    <w:basedOn w:val="Normale"/>
    <w:next w:val="Corpodeltesto"/>
    <w:link w:val="CorpotestoCarattere"/>
    <w:rsid w:val="0069177D"/>
    <w:pPr>
      <w:spacing w:after="0" w:line="240" w:lineRule="auto"/>
    </w:pPr>
    <w:rPr>
      <w:b/>
      <w:bCs/>
      <w:szCs w:val="24"/>
    </w:rPr>
  </w:style>
  <w:style w:type="character" w:customStyle="1" w:styleId="CorpotestoCarattere">
    <w:name w:val="Corpo testo Carattere"/>
    <w:link w:val="1"/>
    <w:semiHidden/>
    <w:rsid w:val="0069177D"/>
    <w:rPr>
      <w:b/>
      <w:bCs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17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7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basedOn w:val="Normale"/>
    <w:next w:val="Corpodeltesto"/>
    <w:rsid w:val="002D12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12"/>
  </w:style>
  <w:style w:type="paragraph" w:styleId="Titolo1">
    <w:name w:val="heading 1"/>
    <w:basedOn w:val="Normale"/>
    <w:link w:val="Titolo1Carattere"/>
    <w:uiPriority w:val="9"/>
    <w:qFormat/>
    <w:rsid w:val="0003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7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49"/>
  </w:style>
  <w:style w:type="paragraph" w:styleId="Pidipagina">
    <w:name w:val="footer"/>
    <w:basedOn w:val="Normale"/>
    <w:link w:val="PidipaginaCarattere"/>
    <w:uiPriority w:val="99"/>
    <w:unhideWhenUsed/>
    <w:rsid w:val="00D16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34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F3B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rsid w:val="000001C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0001C7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Paragrafoelenco1">
    <w:name w:val="Paragrafo elenco1"/>
    <w:basedOn w:val="Normale"/>
    <w:rsid w:val="008D4167"/>
    <w:pPr>
      <w:ind w:left="720"/>
    </w:pPr>
    <w:rPr>
      <w:rFonts w:ascii="Calibri" w:eastAsia="Times New Roman" w:hAnsi="Calibri" w:cs="Calibri"/>
    </w:rPr>
  </w:style>
  <w:style w:type="paragraph" w:customStyle="1" w:styleId="1">
    <w:name w:val="1"/>
    <w:basedOn w:val="Normale"/>
    <w:next w:val="Corpotesto"/>
    <w:link w:val="CorpotestoCarattere"/>
    <w:rsid w:val="0069177D"/>
    <w:pPr>
      <w:spacing w:after="0" w:line="240" w:lineRule="auto"/>
    </w:pPr>
    <w:rPr>
      <w:b/>
      <w:bCs/>
      <w:szCs w:val="24"/>
    </w:rPr>
  </w:style>
  <w:style w:type="character" w:customStyle="1" w:styleId="CorpotestoCarattere">
    <w:name w:val="Corpo testo Carattere"/>
    <w:link w:val="1"/>
    <w:semiHidden/>
    <w:rsid w:val="0069177D"/>
    <w:rPr>
      <w:b/>
      <w:bCs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175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770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495313085864279E-2"/>
          <c:y val="3.8690476190476192E-2"/>
          <c:w val="0.6755786504947856"/>
          <c:h val="0.92261904761905256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400" b="1" baseline="0"/>
                  </a:pPr>
                  <a:endParaRPr lang="it-IT"/>
                </a:p>
              </c:txPr>
            </c:dLbl>
            <c:txPr>
              <a:bodyPr/>
              <a:lstStyle/>
              <a:p>
                <a:pPr>
                  <a:defRPr sz="1200" b="1" baseline="0"/>
                </a:pPr>
                <a:endParaRPr lang="it-IT"/>
              </a:p>
            </c:txPr>
            <c:showVal val="1"/>
            <c:showLeaderLines val="1"/>
          </c:dLbls>
          <c:cat>
            <c:strRef>
              <c:f>Foglio1!$A$2:$A$4</c:f>
              <c:strCache>
                <c:ptCount val="3"/>
                <c:pt idx="0">
                  <c:v>Incidenza dell'avanzo di amministrazione</c:v>
                </c:pt>
                <c:pt idx="1">
                  <c:v>dipendenza finanziaria</c:v>
                </c:pt>
                <c:pt idx="2">
                  <c:v>autonomia finanziaria</c:v>
                </c:pt>
              </c:strCache>
            </c:strRef>
          </c:cat>
          <c:val>
            <c:numRef>
              <c:f>Foglio1!$B$2:$B$4</c:f>
              <c:numCache>
                <c:formatCode>0.00%</c:formatCode>
                <c:ptCount val="3"/>
                <c:pt idx="0">
                  <c:v>0.62020000000000064</c:v>
                </c:pt>
                <c:pt idx="1">
                  <c:v>0.14510000000000001</c:v>
                </c:pt>
                <c:pt idx="2">
                  <c:v>0.2346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it-IT"/>
        </a:p>
      </c:txPr>
    </c:legend>
    <c:plotVisOnly val="1"/>
    <c:dispBlanksAs val="zero"/>
  </c:chart>
  <c:spPr>
    <a:ln w="44450" cmpd="dbl">
      <a:solidFill>
        <a:schemeClr val="tx2">
          <a:lumMod val="60000"/>
          <a:lumOff val="40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Percentuale somme impegnate</c:v>
                </c:pt>
              </c:strCache>
            </c:strRef>
          </c:tx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Foglio1!$B$2:$B$22</c:f>
              <c:numCache>
                <c:formatCode>0%</c:formatCode>
                <c:ptCount val="21"/>
                <c:pt idx="0" formatCode="General">
                  <c:v>0</c:v>
                </c:pt>
                <c:pt idx="1">
                  <c:v>55.949999999999996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0.00%">
                  <c:v>2.98</c:v>
                </c:pt>
                <c:pt idx="6" formatCode="0.00%">
                  <c:v>2.7</c:v>
                </c:pt>
                <c:pt idx="7" formatCode="General">
                  <c:v>0</c:v>
                </c:pt>
                <c:pt idx="8">
                  <c:v>7.5000000000000015E-3</c:v>
                </c:pt>
                <c:pt idx="9" formatCode="0.00%">
                  <c:v>0</c:v>
                </c:pt>
                <c:pt idx="10" formatCode="General">
                  <c:v>3.38</c:v>
                </c:pt>
                <c:pt idx="11" formatCode="General">
                  <c:v>0</c:v>
                </c:pt>
                <c:pt idx="12" formatCode="General">
                  <c:v>0</c:v>
                </c:pt>
                <c:pt idx="13" formatCode="General">
                  <c:v>0</c:v>
                </c:pt>
                <c:pt idx="14" formatCode="General">
                  <c:v>12.51</c:v>
                </c:pt>
                <c:pt idx="15" formatCode="General">
                  <c:v>0</c:v>
                </c:pt>
                <c:pt idx="16" formatCode="General">
                  <c:v>0</c:v>
                </c:pt>
                <c:pt idx="17" formatCode="General">
                  <c:v>0</c:v>
                </c:pt>
                <c:pt idx="18" formatCode="General">
                  <c:v>21.959999999999997</c:v>
                </c:pt>
                <c:pt idx="19" formatCode="General">
                  <c:v>0</c:v>
                </c:pt>
                <c:pt idx="20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Colonna1</c:v>
                </c:pt>
              </c:strCache>
            </c:strRef>
          </c:tx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Foglio1!$C$2:$C$21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Colonna2</c:v>
                </c:pt>
              </c:strCache>
            </c:strRef>
          </c:tx>
          <c:cat>
            <c:strRef>
              <c:f>Foglio1!$A$2:$A$22</c:f>
              <c:strCache>
                <c:ptCount val="21"/>
                <c:pt idx="0">
                  <c:v>Pr. 01</c:v>
                </c:pt>
                <c:pt idx="1">
                  <c:v>Pr. 02</c:v>
                </c:pt>
                <c:pt idx="2">
                  <c:v>Pr. 03</c:v>
                </c:pt>
                <c:pt idx="3">
                  <c:v>Pr. 04</c:v>
                </c:pt>
                <c:pt idx="4">
                  <c:v>Pr. 05</c:v>
                </c:pt>
                <c:pt idx="5">
                  <c:v>Pr. 06</c:v>
                </c:pt>
                <c:pt idx="6">
                  <c:v>Pr. 07</c:v>
                </c:pt>
                <c:pt idx="7">
                  <c:v>Pr. 08</c:v>
                </c:pt>
                <c:pt idx="8">
                  <c:v>Pr. 09</c:v>
                </c:pt>
                <c:pt idx="9">
                  <c:v>Pr. 10</c:v>
                </c:pt>
                <c:pt idx="10">
                  <c:v>Pr. 11</c:v>
                </c:pt>
                <c:pt idx="11">
                  <c:v>Pr. 12</c:v>
                </c:pt>
                <c:pt idx="12">
                  <c:v>Pr. 13</c:v>
                </c:pt>
                <c:pt idx="13">
                  <c:v>Pr. 14</c:v>
                </c:pt>
                <c:pt idx="14">
                  <c:v>Pr. 15</c:v>
                </c:pt>
                <c:pt idx="15">
                  <c:v>Pr. 16</c:v>
                </c:pt>
                <c:pt idx="16">
                  <c:v>Pr. 17</c:v>
                </c:pt>
                <c:pt idx="17">
                  <c:v>Pr. 18</c:v>
                </c:pt>
                <c:pt idx="18">
                  <c:v>Pr. 19</c:v>
                </c:pt>
                <c:pt idx="19">
                  <c:v>Pr. 20</c:v>
                </c:pt>
                <c:pt idx="20">
                  <c:v>Pr. 21</c:v>
                </c:pt>
              </c:strCache>
            </c:strRef>
          </c:cat>
          <c:val>
            <c:numRef>
              <c:f>Foglio1!$D$2:$D$21</c:f>
            </c:numRef>
          </c:val>
        </c:ser>
        <c:axId val="75883648"/>
        <c:axId val="75885568"/>
      </c:barChart>
      <c:catAx>
        <c:axId val="75883648"/>
        <c:scaling>
          <c:orientation val="minMax"/>
        </c:scaling>
        <c:axPos val="b"/>
        <c:tickLblPos val="nextTo"/>
        <c:crossAx val="75885568"/>
        <c:crosses val="autoZero"/>
        <c:auto val="1"/>
        <c:lblAlgn val="ctr"/>
        <c:lblOffset val="100"/>
      </c:catAx>
      <c:valAx>
        <c:axId val="75885568"/>
        <c:scaling>
          <c:orientation val="minMax"/>
        </c:scaling>
        <c:axPos val="l"/>
        <c:majorGridlines/>
        <c:numFmt formatCode="General" sourceLinked="1"/>
        <c:tickLblPos val="nextTo"/>
        <c:crossAx val="75883648"/>
        <c:crosses val="autoZero"/>
        <c:crossBetween val="between"/>
      </c:valAx>
    </c:plotArea>
    <c:legend>
      <c:legendPos val="r"/>
      <c:legendEntry>
        <c:idx val="1"/>
        <c:delete val="1"/>
      </c:legendEntry>
      <c:txPr>
        <a:bodyPr/>
        <a:lstStyle/>
        <a:p>
          <a:pPr>
            <a:defRPr sz="1200" baseline="0"/>
          </a:pPr>
          <a:endParaRPr lang="it-IT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COMPOSIZIONE DELLA SPESA</a:t>
            </a:r>
          </a:p>
        </c:rich>
      </c:tx>
      <c:layout>
        <c:manualLayout>
          <c:xMode val="edge"/>
          <c:yMode val="edge"/>
          <c:x val="0.26866255144032924"/>
          <c:y val="3.9682539682539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7168635170603701E-2"/>
          <c:y val="0.22138513935758031"/>
          <c:w val="0.62888141586468893"/>
          <c:h val="0.68014654418197729"/>
        </c:manualLayout>
      </c:layout>
      <c:pie3DChart>
        <c:varyColors val="1"/>
        <c:ser>
          <c:idx val="0"/>
          <c:order val="0"/>
          <c:tx>
            <c:strRef>
              <c:f>Foglio1!$A$1</c:f>
              <c:strCache>
                <c:ptCount val="1"/>
                <c:pt idx="0">
                  <c:v>Colonna1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5.7938984478792012E-2"/>
                  <c:y val="-0.3033261467316590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INCIDENZA</a:t>
                    </a:r>
                    <a:r>
                      <a:rPr lang="en-US" b="1" baseline="0">
                        <a:latin typeface="Times New Roman" pitchFamily="18" charset="0"/>
                        <a:cs typeface="Times New Roman" pitchFamily="18" charset="0"/>
                      </a:rPr>
                      <a:t> ATTIVIT</a:t>
                    </a:r>
                    <a:r>
                      <a:rPr lang="en-US" b="1" baseline="0">
                        <a:latin typeface="Times New Roman"/>
                        <a:cs typeface="Times New Roman"/>
                      </a:rPr>
                      <a:t>À</a:t>
                    </a:r>
                    <a:endParaRPr lang="en-US" b="1" baseline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50,24%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1032607498136815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INCIDENZA PROGETTI</a:t>
                    </a:r>
                  </a:p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49,25%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21690839570979586"/>
                  <c:y val="2.185070616172982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FONDO DI RISERVA</a:t>
                    </a:r>
                  </a:p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0,5%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Foglio1!$A$2:$A$4</c:f>
              <c:strCache>
                <c:ptCount val="3"/>
                <c:pt idx="0">
                  <c:v>Incidenza attività</c:v>
                </c:pt>
                <c:pt idx="1">
                  <c:v>Incidenza Progetti</c:v>
                </c:pt>
                <c:pt idx="2">
                  <c:v>Fondo di riserva </c:v>
                </c:pt>
              </c:strCache>
            </c:strRef>
          </c:cat>
          <c:val>
            <c:numRef>
              <c:f>Foglio1!$B$2:$B$4</c:f>
              <c:numCache>
                <c:formatCode>0.00%</c:formatCode>
                <c:ptCount val="3"/>
                <c:pt idx="0">
                  <c:v>0.50239999999999996</c:v>
                </c:pt>
                <c:pt idx="1">
                  <c:v>0.49250000000000038</c:v>
                </c:pt>
                <c:pt idx="2">
                  <c:v>5.0000000000000053E-3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it-IT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70660283205340213"/>
          <c:y val="0.73940632420947383"/>
          <c:w val="0.2563601309095625"/>
          <c:h val="0.22743719535058121"/>
        </c:manualLayout>
      </c:layout>
    </c:legend>
    <c:plotVisOnly val="1"/>
    <c:dispBlanksAs val="zero"/>
  </c:chart>
  <c:spPr>
    <a:ln w="38100">
      <a:solidFill>
        <a:srgbClr val="0070C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FUNZ. AMM. GEN. 5,31%</c:v>
                </c:pt>
                <c:pt idx="1">
                  <c:v>FUNZ. DID. GEN. 2,38%</c:v>
                </c:pt>
                <c:pt idx="2">
                  <c:v>SPESE PERS. 0,63%</c:v>
                </c:pt>
                <c:pt idx="3">
                  <c:v>SPESE INVEST. 0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5.31</c:v>
                </c:pt>
                <c:pt idx="1">
                  <c:v>2.38</c:v>
                </c:pt>
                <c:pt idx="2">
                  <c:v>0.64000000000000079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FUNZ. AMM. GEN. 5,31%</c:v>
                </c:pt>
                <c:pt idx="1">
                  <c:v>FUNZ. DID. GEN. 2,38%</c:v>
                </c:pt>
                <c:pt idx="2">
                  <c:v>SPESE PERS. 0,63%</c:v>
                </c:pt>
                <c:pt idx="3">
                  <c:v>SPESE INVEST. 0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cat>
            <c:strRef>
              <c:f>Foglio1!$A$2:$A$5</c:f>
              <c:strCache>
                <c:ptCount val="4"/>
                <c:pt idx="0">
                  <c:v>FUNZ. AMM. GEN. 5,31%</c:v>
                </c:pt>
                <c:pt idx="1">
                  <c:v>FUNZ. DID. GEN. 2,38%</c:v>
                </c:pt>
                <c:pt idx="2">
                  <c:v>SPESE PERS. 0,63%</c:v>
                </c:pt>
                <c:pt idx="3">
                  <c:v>SPESE INVEST. 0</c:v>
                </c:pt>
              </c:strCache>
            </c:strRef>
          </c:cat>
          <c:val>
            <c:numRef>
              <c:f>Foglio1!$D$2:$D$5</c:f>
            </c:numRef>
          </c:val>
        </c:ser>
        <c:shape val="box"/>
        <c:axId val="106711680"/>
        <c:axId val="116015488"/>
        <c:axId val="0"/>
      </c:bar3DChart>
      <c:catAx>
        <c:axId val="106711680"/>
        <c:scaling>
          <c:orientation val="minMax"/>
        </c:scaling>
        <c:axPos val="b"/>
        <c:tickLblPos val="nextTo"/>
        <c:crossAx val="116015488"/>
        <c:crosses val="autoZero"/>
        <c:auto val="1"/>
        <c:lblAlgn val="ctr"/>
        <c:lblOffset val="100"/>
      </c:catAx>
      <c:valAx>
        <c:axId val="116015488"/>
        <c:scaling>
          <c:orientation val="minMax"/>
        </c:scaling>
        <c:axPos val="l"/>
        <c:majorGridlines/>
        <c:numFmt formatCode="General" sourceLinked="1"/>
        <c:tickLblPos val="nextTo"/>
        <c:crossAx val="10671168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AVANZO AMM.        62,02%</c:v>
                </c:pt>
                <c:pt idx="1">
                  <c:v>FIN. STATO          0,16%</c:v>
                </c:pt>
                <c:pt idx="2">
                  <c:v>FIN. REGIONE           11,56%</c:v>
                </c:pt>
                <c:pt idx="3">
                  <c:v>FIN. ENTI LOCALI      2,78%</c:v>
                </c:pt>
                <c:pt idx="4">
                  <c:v>CONTR. PRIVATI    20,08%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62.02</c:v>
                </c:pt>
                <c:pt idx="1">
                  <c:v>0.16</c:v>
                </c:pt>
                <c:pt idx="2">
                  <c:v>11.56</c:v>
                </c:pt>
                <c:pt idx="3">
                  <c:v>2.7800000000000002</c:v>
                </c:pt>
                <c:pt idx="4">
                  <c:v>20.079999999999988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Colonna2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AVANZO AMM.        62,02%</c:v>
                </c:pt>
                <c:pt idx="1">
                  <c:v>FIN. STATO          0,16%</c:v>
                </c:pt>
                <c:pt idx="2">
                  <c:v>FIN. REGIONE           11,56%</c:v>
                </c:pt>
                <c:pt idx="3">
                  <c:v>FIN. ENTI LOCALI      2,78%</c:v>
                </c:pt>
                <c:pt idx="4">
                  <c:v>CONTR. PRIVATI    20,08%</c:v>
                </c:pt>
              </c:strCache>
            </c:strRef>
          </c:cat>
          <c:val>
            <c:numRef>
              <c:f>Foglio1!$C$2:$C$6</c:f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Colonna3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AVANZO AMM.        62,02%</c:v>
                </c:pt>
                <c:pt idx="1">
                  <c:v>FIN. STATO          0,16%</c:v>
                </c:pt>
                <c:pt idx="2">
                  <c:v>FIN. REGIONE           11,56%</c:v>
                </c:pt>
                <c:pt idx="3">
                  <c:v>FIN. ENTI LOCALI      2,78%</c:v>
                </c:pt>
                <c:pt idx="4">
                  <c:v>CONTR. PRIVATI    20,08%</c:v>
                </c:pt>
              </c:strCache>
            </c:strRef>
          </c:cat>
          <c:val>
            <c:numRef>
              <c:f>Foglio1!$D$2:$D$6</c:f>
            </c:numRef>
          </c:val>
        </c:ser>
        <c:shape val="box"/>
        <c:axId val="146485248"/>
        <c:axId val="146487552"/>
        <c:axId val="0"/>
      </c:bar3DChart>
      <c:catAx>
        <c:axId val="146485248"/>
        <c:scaling>
          <c:orientation val="minMax"/>
        </c:scaling>
        <c:axPos val="b"/>
        <c:tickLblPos val="nextTo"/>
        <c:crossAx val="146487552"/>
        <c:crosses val="autoZero"/>
        <c:auto val="1"/>
        <c:lblAlgn val="ctr"/>
        <c:lblOffset val="100"/>
      </c:catAx>
      <c:valAx>
        <c:axId val="146487552"/>
        <c:scaling>
          <c:orientation val="minMax"/>
        </c:scaling>
        <c:axPos val="l"/>
        <c:majorGridlines/>
        <c:numFmt formatCode="General" sourceLinked="1"/>
        <c:tickLblPos val="nextTo"/>
        <c:crossAx val="14648524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view3D>
      <c:rotX val="0"/>
      <c:rotY val="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Foglio1!$B$1</c:f>
              <c:strCache>
                <c:ptCount val="1"/>
                <c:pt idx="0">
                  <c:v>somme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Foglio1!$B$2:$B$3</c:f>
              <c:numCache>
                <c:formatCode>#,##0.00</c:formatCode>
                <c:ptCount val="2"/>
                <c:pt idx="0">
                  <c:v>31614.829999999998</c:v>
                </c:pt>
                <c:pt idx="1">
                  <c:v>19269.780000000002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somme accertate</c:v>
                </c:pt>
                <c:pt idx="1">
                  <c:v>somme riscosse</c:v>
                </c:pt>
              </c:strCache>
            </c:strRef>
          </c:cat>
          <c:val>
            <c:numRef>
              <c:f>Foglio1!$D$2:$D$3</c:f>
            </c:numRef>
          </c:val>
        </c:ser>
        <c:shape val="box"/>
        <c:axId val="92914432"/>
        <c:axId val="92915968"/>
        <c:axId val="0"/>
      </c:bar3DChart>
      <c:catAx>
        <c:axId val="92914432"/>
        <c:scaling>
          <c:orientation val="minMax"/>
        </c:scaling>
        <c:axPos val="b"/>
        <c:tickLblPos val="nextTo"/>
        <c:crossAx val="92915968"/>
        <c:crosses val="autoZero"/>
        <c:auto val="1"/>
        <c:lblAlgn val="ctr"/>
        <c:lblOffset val="100"/>
      </c:catAx>
      <c:valAx>
        <c:axId val="92915968"/>
        <c:scaling>
          <c:orientation val="minMax"/>
        </c:scaling>
        <c:axPos val="l"/>
        <c:majorGridlines/>
        <c:numFmt formatCode="#,##0.00" sourceLinked="1"/>
        <c:tickLblPos val="nextTo"/>
        <c:crossAx val="9291443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spPr>
    <a:ln w="15875">
      <a:solidFill>
        <a:schemeClr val="tx2">
          <a:lumMod val="75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it-IT"/>
              <a:t>SPESE</a:t>
            </a:r>
          </a:p>
        </c:rich>
      </c:tx>
    </c:title>
    <c:plotArea>
      <c:layout>
        <c:manualLayout>
          <c:layoutTarget val="inner"/>
          <c:xMode val="edge"/>
          <c:yMode val="edge"/>
          <c:x val="0.13029126567512397"/>
          <c:y val="0.16697444069491316"/>
          <c:w val="0.8465605861767278"/>
          <c:h val="0.5780389951256093"/>
        </c:manualLayout>
      </c:layout>
      <c:barChart>
        <c:barDir val="col"/>
        <c:grouping val="clustered"/>
        <c:ser>
          <c:idx val="0"/>
          <c:order val="0"/>
          <c:tx>
            <c:strRef>
              <c:f>Foglio1!#RIF!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Foglio1!$A$1:$A$5</c:f>
              <c:strCache>
                <c:ptCount val="3"/>
                <c:pt idx="0">
                  <c:v>spese programmate</c:v>
                </c:pt>
                <c:pt idx="1">
                  <c:v>spese impegnate </c:v>
                </c:pt>
                <c:pt idx="2">
                  <c:v>spese pagate</c:v>
                </c:pt>
              </c:strCache>
            </c:strRef>
          </c:cat>
          <c:val>
            <c:numRef>
              <c:f>Foglio1!$B$1:$B$5</c:f>
              <c:numCache>
                <c:formatCode>#,##0.00</c:formatCode>
                <c:ptCount val="5"/>
                <c:pt idx="0">
                  <c:v>57976.59</c:v>
                </c:pt>
                <c:pt idx="1">
                  <c:v>28342.280000000002</c:v>
                </c:pt>
                <c:pt idx="2">
                  <c:v>24432.460000000003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</c:strCache>
            </c:strRef>
          </c:tx>
          <c:cat>
            <c:strRef>
              <c:f>Foglio1!$A$1:$A$5</c:f>
              <c:strCache>
                <c:ptCount val="3"/>
                <c:pt idx="0">
                  <c:v>spese programmate</c:v>
                </c:pt>
                <c:pt idx="1">
                  <c:v>spese impegnate </c:v>
                </c:pt>
                <c:pt idx="2">
                  <c:v>spese pagate</c:v>
                </c:pt>
              </c:strCache>
            </c:strRef>
          </c:cat>
          <c:val>
            <c:numRef>
              <c:f>Foglio1!$C$2:$C$5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</c:strCache>
            </c:strRef>
          </c:tx>
          <c:cat>
            <c:strRef>
              <c:f>Foglio1!$A$1:$A$5</c:f>
              <c:strCache>
                <c:ptCount val="3"/>
                <c:pt idx="0">
                  <c:v>spese programmate</c:v>
                </c:pt>
                <c:pt idx="1">
                  <c:v>spese impegnate </c:v>
                </c:pt>
                <c:pt idx="2">
                  <c:v>spese pagate</c:v>
                </c:pt>
              </c:strCache>
            </c:strRef>
          </c:cat>
          <c:val>
            <c:numRef>
              <c:f>Foglio1!$D$2:$D$5</c:f>
              <c:numCache>
                <c:formatCode>General</c:formatCode>
                <c:ptCount val="4"/>
              </c:numCache>
            </c:numRef>
          </c:val>
        </c:ser>
        <c:axId val="106115840"/>
        <c:axId val="106117376"/>
      </c:barChart>
      <c:catAx>
        <c:axId val="106115840"/>
        <c:scaling>
          <c:orientation val="minMax"/>
        </c:scaling>
        <c:axPos val="b"/>
        <c:numFmt formatCode="General" sourceLinked="1"/>
        <c:majorTickMark val="none"/>
        <c:tickLblPos val="nextTo"/>
        <c:crossAx val="106117376"/>
        <c:crosses val="autoZero"/>
        <c:auto val="1"/>
        <c:lblAlgn val="ctr"/>
        <c:lblOffset val="100"/>
      </c:catAx>
      <c:valAx>
        <c:axId val="106117376"/>
        <c:scaling>
          <c:orientation val="minMax"/>
        </c:scaling>
        <c:axPos val="l"/>
        <c:majorGridlines>
          <c:spPr>
            <a:ln w="12700"/>
          </c:spPr>
        </c:majorGridlines>
        <c:numFmt formatCode="#,##0.00" sourceLinked="1"/>
        <c:majorTickMark val="none"/>
        <c:tickLblPos val="nextTo"/>
        <c:crossAx val="10611584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gap"/>
  </c:chart>
  <c:spPr>
    <a:ln w="12700"/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>
                <a:solidFill>
                  <a:schemeClr val="accent1">
                    <a:lumMod val="75000"/>
                  </a:schemeClr>
                </a:solidFill>
              </a:rPr>
              <a:t>DATI</a:t>
            </a:r>
            <a:r>
              <a:rPr lang="it-IT" baseline="0">
                <a:solidFill>
                  <a:schemeClr val="accent1">
                    <a:lumMod val="75000"/>
                  </a:schemeClr>
                </a:solidFill>
              </a:rPr>
              <a:t> 30/06/2015- AGGREGATI DI SPESA</a:t>
            </a:r>
            <a:endParaRPr lang="it-IT">
              <a:solidFill>
                <a:schemeClr val="accent1">
                  <a:lumMod val="75000"/>
                </a:schemeClr>
              </a:solidFill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Progr. Def. 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Foglio1!$B$2:$B$6</c:f>
              <c:numCache>
                <c:formatCode>#,##0.00</c:formatCode>
                <c:ptCount val="5"/>
                <c:pt idx="0">
                  <c:v>20131.939999999977</c:v>
                </c:pt>
                <c:pt idx="1">
                  <c:v>6661.4699999999993</c:v>
                </c:pt>
                <c:pt idx="2">
                  <c:v>2138</c:v>
                </c:pt>
                <c:pt idx="3" formatCode="General">
                  <c:v>200</c:v>
                </c:pt>
                <c:pt idx="4">
                  <c:v>28555.439999999977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Somme imp. 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Foglio1!$C$2:$C$6</c:f>
              <c:numCache>
                <c:formatCode>#,##0.00</c:formatCode>
                <c:ptCount val="5"/>
                <c:pt idx="0">
                  <c:v>3080.69</c:v>
                </c:pt>
                <c:pt idx="1">
                  <c:v>1380.04</c:v>
                </c:pt>
                <c:pt idx="2" formatCode="General">
                  <c:v>364.8</c:v>
                </c:pt>
                <c:pt idx="3" formatCode="General">
                  <c:v>0</c:v>
                </c:pt>
                <c:pt idx="4">
                  <c:v>23516.75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Differenza</c:v>
                </c:pt>
              </c:strCache>
            </c:strRef>
          </c:tx>
          <c:cat>
            <c:strRef>
              <c:f>Foglio1!$A$2:$A$6</c:f>
              <c:strCache>
                <c:ptCount val="5"/>
                <c:pt idx="0">
                  <c:v>Funz. Amm. Gen </c:v>
                </c:pt>
                <c:pt idx="1">
                  <c:v>Funz. Did. Gen. </c:v>
                </c:pt>
                <c:pt idx="2">
                  <c:v>Spese di Pers. </c:v>
                </c:pt>
                <c:pt idx="3">
                  <c:v>Spese di Inv.</c:v>
                </c:pt>
                <c:pt idx="4">
                  <c:v>Progetti</c:v>
                </c:pt>
              </c:strCache>
            </c:strRef>
          </c:cat>
          <c:val>
            <c:numRef>
              <c:f>Foglio1!$D$2:$D$6</c:f>
              <c:numCache>
                <c:formatCode>#,##0.00</c:formatCode>
                <c:ptCount val="5"/>
                <c:pt idx="0">
                  <c:v>17051.25</c:v>
                </c:pt>
                <c:pt idx="1">
                  <c:v>5281.04</c:v>
                </c:pt>
                <c:pt idx="2">
                  <c:v>1773.2</c:v>
                </c:pt>
                <c:pt idx="3" formatCode="General">
                  <c:v>200</c:v>
                </c:pt>
                <c:pt idx="4">
                  <c:v>5038.6900000000014</c:v>
                </c:pt>
              </c:numCache>
            </c:numRef>
          </c:val>
        </c:ser>
        <c:axId val="106692992"/>
        <c:axId val="106694528"/>
      </c:barChart>
      <c:catAx>
        <c:axId val="106692992"/>
        <c:scaling>
          <c:orientation val="minMax"/>
        </c:scaling>
        <c:axPos val="b"/>
        <c:majorTickMark val="none"/>
        <c:tickLblPos val="nextTo"/>
        <c:crossAx val="106694528"/>
        <c:crosses val="autoZero"/>
        <c:auto val="1"/>
        <c:lblAlgn val="ctr"/>
        <c:lblOffset val="100"/>
      </c:catAx>
      <c:valAx>
        <c:axId val="10669452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0669299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 algn="ctr">
        <a:defRPr sz="1200">
          <a:latin typeface="Times New Roman" pitchFamily="18" charset="0"/>
          <a:cs typeface="Times New Roman" pitchFamily="18" charset="0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5666-9D1D-4821-97B0-D38A770F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29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 </cp:lastModifiedBy>
  <cp:revision>13</cp:revision>
  <cp:lastPrinted>2015-07-03T08:49:00Z</cp:lastPrinted>
  <dcterms:created xsi:type="dcterms:W3CDTF">2014-07-01T20:34:00Z</dcterms:created>
  <dcterms:modified xsi:type="dcterms:W3CDTF">2015-07-04T15:40:00Z</dcterms:modified>
</cp:coreProperties>
</file>